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9A65A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A65A0" w:rsidRDefault="00B55541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5A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A65A0" w:rsidRDefault="00B55541">
            <w:pPr>
              <w:pStyle w:val="ConsPlusTitlePage0"/>
              <w:jc w:val="center"/>
            </w:pPr>
            <w:r>
              <w:rPr>
                <w:sz w:val="48"/>
              </w:rPr>
              <w:t>Распоряжение Правительства РФ от 30.10.2021 N 3096-р</w:t>
            </w:r>
            <w:r>
              <w:rPr>
                <w:sz w:val="48"/>
              </w:rPr>
              <w:br/>
              <w:t>(ред. от 18.08.2023)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&lt;Об утверждении перечня товаров, работ, услуг, закупки которых могут осуществляться в соответствии с пунктом 30 части 1 статьи 93 Федерального закона "О контрактной системе в сфере закупок товаров, работ, услуг для обеспечения государственных и муниципальн</w:t>
            </w:r>
            <w:r>
              <w:rPr>
                <w:sz w:val="48"/>
              </w:rPr>
              <w:t>ых нужд"&gt;</w:t>
            </w:r>
          </w:p>
        </w:tc>
      </w:tr>
      <w:tr w:rsidR="009A65A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A65A0" w:rsidRDefault="00B5554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bookmarkStart w:id="0" w:name="_GoBack"/>
            <w:bookmarkEnd w:id="0"/>
            <w:r>
              <w:rPr>
                <w:sz w:val="28"/>
              </w:rPr>
              <w:br/>
              <w:t> </w:t>
            </w:r>
          </w:p>
        </w:tc>
      </w:tr>
    </w:tbl>
    <w:p w:rsidR="009A65A0" w:rsidRDefault="009A65A0">
      <w:pPr>
        <w:pStyle w:val="ConsPlusNormal0"/>
        <w:sectPr w:rsidR="009A65A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A65A0" w:rsidRDefault="009A65A0">
      <w:pPr>
        <w:pStyle w:val="ConsPlusNormal0"/>
        <w:jc w:val="both"/>
        <w:outlineLvl w:val="0"/>
      </w:pPr>
    </w:p>
    <w:p w:rsidR="009A65A0" w:rsidRDefault="00B55541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9A65A0" w:rsidRDefault="009A65A0">
      <w:pPr>
        <w:pStyle w:val="ConsPlusTitle0"/>
        <w:jc w:val="center"/>
      </w:pPr>
    </w:p>
    <w:p w:rsidR="009A65A0" w:rsidRDefault="00B55541">
      <w:pPr>
        <w:pStyle w:val="ConsPlusTitle0"/>
        <w:jc w:val="center"/>
      </w:pPr>
      <w:r>
        <w:t>РАСПОРЯЖЕНИЕ</w:t>
      </w:r>
    </w:p>
    <w:p w:rsidR="009A65A0" w:rsidRDefault="00B55541">
      <w:pPr>
        <w:pStyle w:val="ConsPlusTitle0"/>
        <w:jc w:val="center"/>
      </w:pPr>
      <w:r>
        <w:t>от 30 октября 2021 г. N 3096-р</w:t>
      </w:r>
    </w:p>
    <w:p w:rsidR="009A65A0" w:rsidRDefault="009A65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A65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A65A0" w:rsidRDefault="009A65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65A0" w:rsidRDefault="009A65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A65A0" w:rsidRDefault="00B5554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A65A0" w:rsidRDefault="00B5554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Распоряжение Правительства РФ от 18.08.2023 N 2230-р &lt;О внесении изменений в распоряжение Правительства РФ от 30.10.2021 N 309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18.08.2023 N 2230-р)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65A0" w:rsidRDefault="009A65A0">
            <w:pPr>
              <w:pStyle w:val="ConsPlusNormal0"/>
            </w:pPr>
          </w:p>
        </w:tc>
      </w:tr>
    </w:tbl>
    <w:p w:rsidR="009A65A0" w:rsidRDefault="009A65A0">
      <w:pPr>
        <w:pStyle w:val="ConsPlusNormal0"/>
        <w:jc w:val="center"/>
      </w:pPr>
    </w:p>
    <w:p w:rsidR="009A65A0" w:rsidRDefault="00B55541">
      <w:pPr>
        <w:pStyle w:val="ConsPlusNormal0"/>
        <w:ind w:firstLine="540"/>
        <w:jc w:val="both"/>
      </w:pPr>
      <w:r>
        <w:t xml:space="preserve">1. Утвердить прилагаемый </w:t>
      </w:r>
      <w:hyperlink w:anchor="P24" w:tooltip="ПЕРЕЧЕНЬ">
        <w:r>
          <w:rPr>
            <w:color w:val="0000FF"/>
          </w:rPr>
          <w:t>перечень</w:t>
        </w:r>
      </w:hyperlink>
      <w:r>
        <w:t xml:space="preserve"> товаров, работ, услуг, закупки которых могут осуществляться в соответствии с </w:t>
      </w:r>
      <w:hyperlink r:id="rId1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------------ Недействующая редакция {Кон">
        <w:r>
          <w:rPr>
            <w:color w:val="0000FF"/>
          </w:rPr>
          <w:t>пунктом 30 части 1 статьи 93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2. Настоящее распоряжение вступает в силу с 1 января 2022 г.</w:t>
      </w:r>
    </w:p>
    <w:p w:rsidR="009A65A0" w:rsidRDefault="009A65A0">
      <w:pPr>
        <w:pStyle w:val="ConsPlusNormal0"/>
        <w:ind w:firstLine="540"/>
        <w:jc w:val="both"/>
      </w:pPr>
    </w:p>
    <w:p w:rsidR="009A65A0" w:rsidRDefault="00B55541">
      <w:pPr>
        <w:pStyle w:val="ConsPlusNormal0"/>
        <w:jc w:val="right"/>
      </w:pPr>
      <w:r>
        <w:t>Председа</w:t>
      </w:r>
      <w:r>
        <w:t>тель Правительства</w:t>
      </w:r>
    </w:p>
    <w:p w:rsidR="009A65A0" w:rsidRDefault="00B55541">
      <w:pPr>
        <w:pStyle w:val="ConsPlusNormal0"/>
        <w:jc w:val="right"/>
      </w:pPr>
      <w:r>
        <w:t>Российской Федерации</w:t>
      </w:r>
    </w:p>
    <w:p w:rsidR="009A65A0" w:rsidRDefault="00B55541">
      <w:pPr>
        <w:pStyle w:val="ConsPlusNormal0"/>
        <w:jc w:val="right"/>
      </w:pPr>
      <w:r>
        <w:t>М.МИШУСТИН</w:t>
      </w:r>
    </w:p>
    <w:p w:rsidR="009A65A0" w:rsidRDefault="009A65A0">
      <w:pPr>
        <w:pStyle w:val="ConsPlusNormal0"/>
        <w:jc w:val="right"/>
      </w:pPr>
    </w:p>
    <w:p w:rsidR="009A65A0" w:rsidRDefault="009A65A0">
      <w:pPr>
        <w:pStyle w:val="ConsPlusNormal0"/>
        <w:jc w:val="right"/>
      </w:pPr>
    </w:p>
    <w:p w:rsidR="009A65A0" w:rsidRDefault="009A65A0">
      <w:pPr>
        <w:pStyle w:val="ConsPlusNormal0"/>
        <w:jc w:val="right"/>
      </w:pPr>
    </w:p>
    <w:p w:rsidR="009A65A0" w:rsidRDefault="009A65A0">
      <w:pPr>
        <w:pStyle w:val="ConsPlusNormal0"/>
        <w:jc w:val="right"/>
      </w:pPr>
    </w:p>
    <w:p w:rsidR="009A65A0" w:rsidRDefault="009A65A0">
      <w:pPr>
        <w:pStyle w:val="ConsPlusNormal0"/>
        <w:jc w:val="right"/>
      </w:pPr>
    </w:p>
    <w:p w:rsidR="009A65A0" w:rsidRDefault="00B55541">
      <w:pPr>
        <w:pStyle w:val="ConsPlusNormal0"/>
        <w:jc w:val="right"/>
        <w:outlineLvl w:val="0"/>
      </w:pPr>
      <w:r>
        <w:t>Утвержден</w:t>
      </w:r>
    </w:p>
    <w:p w:rsidR="009A65A0" w:rsidRDefault="00B55541">
      <w:pPr>
        <w:pStyle w:val="ConsPlusNormal0"/>
        <w:jc w:val="right"/>
      </w:pPr>
      <w:r>
        <w:t>распоряжением Правительства</w:t>
      </w:r>
    </w:p>
    <w:p w:rsidR="009A65A0" w:rsidRDefault="00B55541">
      <w:pPr>
        <w:pStyle w:val="ConsPlusNormal0"/>
        <w:jc w:val="right"/>
      </w:pPr>
      <w:r>
        <w:t>Российской Федерации</w:t>
      </w:r>
    </w:p>
    <w:p w:rsidR="009A65A0" w:rsidRDefault="00B55541">
      <w:pPr>
        <w:pStyle w:val="ConsPlusNormal0"/>
        <w:jc w:val="right"/>
      </w:pPr>
      <w:r>
        <w:t>от 30 октября 2021 г. N 3096-р</w:t>
      </w:r>
    </w:p>
    <w:p w:rsidR="009A65A0" w:rsidRDefault="009A65A0">
      <w:pPr>
        <w:pStyle w:val="ConsPlusNormal0"/>
        <w:jc w:val="right"/>
      </w:pPr>
    </w:p>
    <w:p w:rsidR="009A65A0" w:rsidRDefault="00B55541">
      <w:pPr>
        <w:pStyle w:val="ConsPlusTitle0"/>
        <w:jc w:val="center"/>
      </w:pPr>
      <w:bookmarkStart w:id="1" w:name="P24"/>
      <w:bookmarkEnd w:id="1"/>
      <w:r>
        <w:t>ПЕРЕЧЕНЬ</w:t>
      </w:r>
    </w:p>
    <w:p w:rsidR="009A65A0" w:rsidRDefault="00B55541">
      <w:pPr>
        <w:pStyle w:val="ConsPlusTitle0"/>
        <w:jc w:val="center"/>
      </w:pPr>
      <w:r>
        <w:t>ТОВАРОВ, РАБОТ, УСЛУГ, ЗАКУПКИ КОТОРЫХ МОГУТ ОСУЩЕСТВЛЯТЬСЯ</w:t>
      </w:r>
    </w:p>
    <w:p w:rsidR="009A65A0" w:rsidRDefault="00B55541">
      <w:pPr>
        <w:pStyle w:val="ConsPlusTitle0"/>
        <w:jc w:val="center"/>
      </w:pPr>
      <w:r>
        <w:t>В СООТВЕТСТВИИ С ПУНКТОМ 30 ЧАСТИ 1 СТАТЬИ 93 ФЕДЕРАЛЬНОГО</w:t>
      </w:r>
    </w:p>
    <w:p w:rsidR="009A65A0" w:rsidRDefault="00B55541">
      <w:pPr>
        <w:pStyle w:val="ConsPlusTitle0"/>
        <w:jc w:val="center"/>
      </w:pPr>
      <w:r>
        <w:t>ЗАКОНА "О КОНТРАКТНОЙ СИСТЕМЕ В СФЕРЕ ЗАКУПОК ТОВАРОВ,</w:t>
      </w:r>
    </w:p>
    <w:p w:rsidR="009A65A0" w:rsidRDefault="00B55541">
      <w:pPr>
        <w:pStyle w:val="ConsPlusTitle0"/>
        <w:jc w:val="center"/>
      </w:pPr>
      <w:r>
        <w:t>РАБОТ, УСЛУГ ДЛЯ ОБЕСПЕЧЕНИЯ ГОСУДАРСТВЕННЫХ</w:t>
      </w:r>
    </w:p>
    <w:p w:rsidR="009A65A0" w:rsidRDefault="00B55541">
      <w:pPr>
        <w:pStyle w:val="ConsPlusTitle0"/>
        <w:jc w:val="center"/>
      </w:pPr>
      <w:r>
        <w:t>И МУНИЦИПАЛЬНЫХ НУЖД"</w:t>
      </w:r>
    </w:p>
    <w:p w:rsidR="009A65A0" w:rsidRDefault="009A65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A65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A65A0" w:rsidRDefault="009A65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65A0" w:rsidRDefault="009A65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A65A0" w:rsidRDefault="00B55541">
            <w:pPr>
              <w:pStyle w:val="ConsPlusNormal0"/>
              <w:jc w:val="center"/>
            </w:pPr>
            <w:r>
              <w:rPr>
                <w:color w:val="392C69"/>
              </w:rPr>
              <w:t>Список измен</w:t>
            </w:r>
            <w:r>
              <w:rPr>
                <w:color w:val="392C69"/>
              </w:rPr>
              <w:t>яющих документов</w:t>
            </w:r>
          </w:p>
          <w:p w:rsidR="009A65A0" w:rsidRDefault="00B5554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tooltip="Распоряжение Правительства РФ от 18.08.2023 N 2230-р &lt;О внесении изменений в распоряжение Правительства РФ от 30.10.2021 N 309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18.08.2023 N 2230-р)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65A0" w:rsidRDefault="009A65A0">
            <w:pPr>
              <w:pStyle w:val="ConsPlusNormal0"/>
            </w:pPr>
          </w:p>
        </w:tc>
      </w:tr>
    </w:tbl>
    <w:p w:rsidR="009A65A0" w:rsidRDefault="009A65A0">
      <w:pPr>
        <w:pStyle w:val="ConsPlusNormal0"/>
        <w:ind w:firstLine="540"/>
        <w:jc w:val="both"/>
      </w:pPr>
    </w:p>
    <w:p w:rsidR="009A65A0" w:rsidRDefault="00B55541">
      <w:pPr>
        <w:pStyle w:val="ConsPlusNormal0"/>
        <w:ind w:firstLine="540"/>
        <w:jc w:val="both"/>
      </w:pPr>
      <w:r>
        <w:t>1. Технологическое оборудование в соответствии с нормативами, предусмотренными законодательством Российской Федерации о выборах и референдумах (кабина для тайного голосования, специально оборудованное место для тайного голосования, стационарный, переносной</w:t>
      </w:r>
      <w:r>
        <w:t xml:space="preserve"> ящики для голосования, накопитель для бюллетеней комплекса обработки избирательных бюллетеней), составляющие и запасные части к нему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 xml:space="preserve">2. Запасные части и расходные материалы к оргтехнике (многофункциональным </w:t>
      </w:r>
      <w:r>
        <w:lastRenderedPageBreak/>
        <w:t>устройствам, копировально-множительной технике, сканерам, принтерам, шредерам, ламинаторам, вырубщикам для фотографий)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3. Машины печатные, запасные части и расходные материалы к ним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4. Машины брошюровочные переплетные, запасные части и расходные материалы к ним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5. Калькуляторы электронные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6. Носители информации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7. Средства связи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8. Мешки и (или) пакеты, используемые для упаковки, сейф-пакеты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9. Бумага для печати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10. Конверты, карточки, коробки почтовые, почтовые марки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 xml:space="preserve">11. </w:t>
      </w:r>
      <w:proofErr w:type="spellStart"/>
      <w:r>
        <w:t>Гофроящики</w:t>
      </w:r>
      <w:proofErr w:type="spellEnd"/>
    </w:p>
    <w:p w:rsidR="009A65A0" w:rsidRDefault="00B55541">
      <w:pPr>
        <w:pStyle w:val="ConsPlusNormal0"/>
        <w:spacing w:before="240"/>
        <w:ind w:firstLine="540"/>
        <w:jc w:val="both"/>
      </w:pPr>
      <w:r>
        <w:t>12. Шпагаты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13. Нити для прошивки документов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14. Оснастки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15. Печати, штампы, штемпели, краска штемпельная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16. Пломбы для опечатывания и опломбирования, устройства пломбировочные, плом</w:t>
      </w:r>
      <w:r>
        <w:t>бировочный материал, принадлежности для пломбирования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 xml:space="preserve">17. </w:t>
      </w:r>
      <w:proofErr w:type="spellStart"/>
      <w:r>
        <w:t>Ламинационные</w:t>
      </w:r>
      <w:proofErr w:type="spellEnd"/>
      <w:r>
        <w:t xml:space="preserve"> пакеты, пленка для ламинирования документов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18. Бейджи, ленты для бейджей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19. Вывески, стенды, указатели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20. Шкафы металлические, ящики металлические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21. Сейфы, предназначенные для хра</w:t>
      </w:r>
      <w:r>
        <w:t>нения документов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22. Фонари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23. Лампочки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24. Батареи аккумуляторные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25. Удлинители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lastRenderedPageBreak/>
        <w:t>26. Источники бесперебойного питания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27. Горюче-смазочные материалы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28. Вода питьевая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29. Стаканы для воды одноразового использования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30. Дезинфицирующие средства кожные, де</w:t>
      </w:r>
      <w:r>
        <w:t xml:space="preserve">зинфицирующие средства для обработки помещений, поверхностей, перчатки латексные, </w:t>
      </w:r>
      <w:proofErr w:type="spellStart"/>
      <w:r>
        <w:t>нитриловые</w:t>
      </w:r>
      <w:proofErr w:type="spellEnd"/>
      <w:r>
        <w:t>, виниловые, полиэтиленовые, маски одноразового использования, маски многоразового использования, респираторы, накидки одноразового использования, халаты одноразово</w:t>
      </w:r>
      <w:r>
        <w:t>го использования, защитные очки для лица, защитные экраны (щитки) для лица, защитные перегородки-экраны, термометры бесконтактные, мешки для сбора отходов защитных средств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31. Сигнальные ленты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32. Услуги по изготовлению бюллетеней, открепительных удостовер</w:t>
      </w:r>
      <w:r>
        <w:t>ений, бумаги для удостоверений, бланочной продукции, протоколов, увеличенных форм протоколов, сводных таблиц, специальных знаков (марок), трафаретов для заполнения бюллетеней избирателями (участниками референдума), являющимися инвалидами по зрению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33. Услу</w:t>
      </w:r>
      <w:r>
        <w:t>ги по изготовлению печатной продукции, связанной с подготовкой и проведением выборов, референдума (плакаты, брошюры, буклеты, книги, в том числе с текстами законов и иных нормативных и правовых актов в сфере избирательного права и права на участие в рефере</w:t>
      </w:r>
      <w:r>
        <w:t>ндуме, печатная продукция обучающего и информационного характера)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34. Услуги по изготовлению, размещению, монтажу, демонтажу информационных материалов, конструкций для размещения информационных материалов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35. Услуги по созданию (изготовлению, производству,</w:t>
      </w:r>
      <w:r>
        <w:t xml:space="preserve"> редактированию), размещению и демонстрации, трансляции видеороликов, аудиороликов информационного характера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36. Услуги по организации видеонаблюдения, трансляции изображения в информационно-телекоммуникационной сети "Интернет", хранению видеозаписей</w:t>
      </w:r>
    </w:p>
    <w:p w:rsidR="009A65A0" w:rsidRDefault="00B55541">
      <w:pPr>
        <w:pStyle w:val="ConsPlusNormal0"/>
        <w:jc w:val="both"/>
      </w:pPr>
      <w:r>
        <w:t xml:space="preserve">(в ред. </w:t>
      </w:r>
      <w:hyperlink r:id="rId12" w:tooltip="Распоряжение Правительства РФ от 18.08.2023 N 2230-р &lt;О внесении изменений в распоряжение Правительства РФ от 30.10.2021 N 3096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РФ от 18.08.2023 N 2230-р)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37. Услуги по справочно-информационному обслуживанию по вопросам реализации избирательных прав и прав на участие в референдуме граждан, услуги центров обработки телефонных вызовов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38. Услуги по организации и проведению брифингов, совещаний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39. Услуги, связанные с реализацией мероприятий по информационно-разъяснительной деятельности комиссий, услуги информационных агентств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40. Услуги по профессиональной подготовке членов комиссий и и</w:t>
      </w:r>
      <w:r>
        <w:t>ных участников избирательного (</w:t>
      </w:r>
      <w:proofErr w:type="spellStart"/>
      <w:r>
        <w:t>референдумного</w:t>
      </w:r>
      <w:proofErr w:type="spellEnd"/>
      <w:r>
        <w:t>) процесса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lastRenderedPageBreak/>
        <w:t>41. Услуги по разработке, доработке, модернизации, сопровождению и технической поддержке программного обеспечения для обеспечения полномочий избирательных комиссий, комиссий референдумов, для професси</w:t>
      </w:r>
      <w:r>
        <w:t>ональной подготовки членов избирательных комиссий, комиссий референдумов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42. Услуги по изготовлению, доставке, ремонту, хранению технологического оборудования (кабина для тайного голосования, специально оборудованное место для тайного голосования, стациона</w:t>
      </w:r>
      <w:r>
        <w:t>рный, переносной ящики для голосования, накопитель для бюллетеней комплекса обработки избирательных бюллетеней), составляющих и запасных частей к нему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43. Услуги по изготовлению и доставке технических средств подсчета голосов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44. Услуги, связанные с ремонт</w:t>
      </w:r>
      <w:r>
        <w:t>ом, техническим обслуживанием, эксплуатацией, организацией использования, транспортировкой, хранением технических средств подсчета голосов, подготовкой операторов технических средств подсчета голосов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45. Услуги, связанные с ремонтом, техническим обслуживанием, эксплуатацией компьютерной техники, компьютерного и периферийного компьютерного оборудования, машин печатных, брошюровочных, переплетных, оргтехники, коммуникационного оборудования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 xml:space="preserve">46. Услуги по </w:t>
      </w:r>
      <w:r>
        <w:t>заправке картриджей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47. Услуги по перевозке пассажиров, приему, обработке, хранению, доставке документации, грузов сухопутным, водным и воздушным транспортом, услуги по обработке грузов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48. Погрузо-разгрузочные работы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49. Услуги почтовой связи, услуги курь</w:t>
      </w:r>
      <w:r>
        <w:t>ерские, услуги фельдъегерской связи и специальной связи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50. Услуги телекоммуникационные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51. Услуги по обработке поверхностей и уборке помещений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 xml:space="preserve">52. Услуги по переводу жестового языка (сурдопереводу, </w:t>
      </w:r>
      <w:proofErr w:type="spellStart"/>
      <w:r>
        <w:t>тифлосурдопереводу</w:t>
      </w:r>
      <w:proofErr w:type="spellEnd"/>
      <w:r>
        <w:t>)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53. Услуги гостиниц и аналогичные усл</w:t>
      </w:r>
      <w:r>
        <w:t>уги по предоставлению временного жилья (в случае необходимости предоставления временного жилья членам комиссий)</w:t>
      </w:r>
    </w:p>
    <w:p w:rsidR="009A65A0" w:rsidRDefault="00B55541">
      <w:pPr>
        <w:pStyle w:val="ConsPlusNormal0"/>
        <w:spacing w:before="240"/>
        <w:ind w:firstLine="540"/>
        <w:jc w:val="both"/>
      </w:pPr>
      <w:r>
        <w:t>54. Услуги по подготовке документов (комплектование, каталогизация, хранение и восстановление) для сдачи в архивы, включая цифровые архивы</w:t>
      </w:r>
    </w:p>
    <w:p w:rsidR="009A65A0" w:rsidRDefault="009A65A0">
      <w:pPr>
        <w:pStyle w:val="ConsPlusNormal0"/>
        <w:ind w:firstLine="540"/>
        <w:jc w:val="both"/>
      </w:pPr>
    </w:p>
    <w:p w:rsidR="009A65A0" w:rsidRDefault="009A65A0">
      <w:pPr>
        <w:pStyle w:val="ConsPlusNormal0"/>
        <w:ind w:firstLine="540"/>
        <w:jc w:val="both"/>
      </w:pPr>
    </w:p>
    <w:p w:rsidR="009A65A0" w:rsidRDefault="009A65A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A65A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541" w:rsidRDefault="00B55541">
      <w:r>
        <w:separator/>
      </w:r>
    </w:p>
  </w:endnote>
  <w:endnote w:type="continuationSeparator" w:id="0">
    <w:p w:rsidR="00B55541" w:rsidRDefault="00B5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5A0" w:rsidRDefault="009A65A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A65A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A65A0" w:rsidRDefault="00B5554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A65A0" w:rsidRDefault="00B5554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A65A0" w:rsidRDefault="00B5554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A65A0" w:rsidRDefault="00B5554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5A0" w:rsidRDefault="009A65A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A65A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A65A0" w:rsidRDefault="00B5554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A65A0" w:rsidRDefault="00B5554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A65A0" w:rsidRDefault="00B5554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A65A0" w:rsidRDefault="00B5554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541" w:rsidRDefault="00B55541">
      <w:r>
        <w:separator/>
      </w:r>
    </w:p>
  </w:footnote>
  <w:footnote w:type="continuationSeparator" w:id="0">
    <w:p w:rsidR="00B55541" w:rsidRDefault="00B55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9A65A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A65A0" w:rsidRDefault="00B5554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30.10.2021 N 3096-р</w:t>
          </w:r>
          <w:r>
            <w:rPr>
              <w:rFonts w:ascii="Tahoma" w:hAnsi="Tahoma" w:cs="Tahoma"/>
              <w:sz w:val="16"/>
              <w:szCs w:val="16"/>
            </w:rPr>
            <w:br/>
            <w:t>(ред. от 18.08.2023)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&lt;Об утверждении перечня товаров, работ,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услуг,...</w:t>
          </w:r>
          <w:proofErr w:type="gramEnd"/>
        </w:p>
      </w:tc>
      <w:tc>
        <w:tcPr>
          <w:tcW w:w="2300" w:type="pct"/>
          <w:vAlign w:val="center"/>
        </w:tcPr>
        <w:p w:rsidR="009A65A0" w:rsidRDefault="00B5554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9A65A0" w:rsidRDefault="009A65A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A65A0" w:rsidRDefault="009A65A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9A65A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A65A0" w:rsidRDefault="00B5554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30.10.2021 N 3096-р</w:t>
          </w:r>
          <w:r>
            <w:rPr>
              <w:rFonts w:ascii="Tahoma" w:hAnsi="Tahoma" w:cs="Tahoma"/>
              <w:sz w:val="16"/>
              <w:szCs w:val="16"/>
            </w:rPr>
            <w:br/>
            <w:t>(ред. от 18.08.2023)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&lt;Об утверждении перечня товаров, работ,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усл</w:t>
          </w:r>
          <w:r>
            <w:rPr>
              <w:rFonts w:ascii="Tahoma" w:hAnsi="Tahoma" w:cs="Tahoma"/>
              <w:sz w:val="16"/>
              <w:szCs w:val="16"/>
            </w:rPr>
            <w:t>уг,...</w:t>
          </w:r>
          <w:proofErr w:type="gramEnd"/>
        </w:p>
      </w:tc>
      <w:tc>
        <w:tcPr>
          <w:tcW w:w="2300" w:type="pct"/>
          <w:vAlign w:val="center"/>
        </w:tcPr>
        <w:p w:rsidR="009A65A0" w:rsidRDefault="00B5554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9A65A0" w:rsidRDefault="009A65A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A65A0" w:rsidRDefault="009A65A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A0"/>
    <w:rsid w:val="004B452E"/>
    <w:rsid w:val="009A65A0"/>
    <w:rsid w:val="00B5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3E5FE-B0C7-4CC7-B1BE-9F265C04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4B45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452E"/>
  </w:style>
  <w:style w:type="paragraph" w:styleId="a5">
    <w:name w:val="footer"/>
    <w:basedOn w:val="a"/>
    <w:link w:val="a6"/>
    <w:uiPriority w:val="99"/>
    <w:unhideWhenUsed/>
    <w:rsid w:val="004B45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4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55288&amp;date=12.01.2026&amp;dst=100003&amp;field=13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55288&amp;date=12.01.2026&amp;dst=100003&amp;field=134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94990&amp;date=12.01.2026&amp;dst=292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5288&amp;date=12.01.2026&amp;dst=100003&amp;field=134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1265</Words>
  <Characters>7211</Characters>
  <Application>Microsoft Office Word</Application>
  <DocSecurity>0</DocSecurity>
  <Lines>60</Lines>
  <Paragraphs>16</Paragraphs>
  <ScaleCrop>false</ScaleCrop>
  <Company>КонсультантПлюс Версия 4025.00.30</Company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30.10.2021 N 3096-р
(ред. от 18.08.2023)
&lt;Об утверждении перечня товаров, работ, услуг, закупки которых могут осуществляться в соответствии с пунктом 30 части 1 статьи 93 Федерального закона "О контрактной системе в сфере закупок товаров, работ, услуг для обеспечения государственных и муниципальных нужд"&gt;</dc:title>
  <dc:creator>u1554</dc:creator>
  <cp:lastModifiedBy>u1554</cp:lastModifiedBy>
  <cp:revision>2</cp:revision>
  <dcterms:created xsi:type="dcterms:W3CDTF">2026-01-12T08:14:00Z</dcterms:created>
  <dcterms:modified xsi:type="dcterms:W3CDTF">2026-01-12T08:14:00Z</dcterms:modified>
</cp:coreProperties>
</file>