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D7E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D7E96" w:rsidRDefault="00C901D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E9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7E96" w:rsidRDefault="00C901D6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30.06.2020 N 961</w:t>
            </w:r>
            <w:r>
              <w:rPr>
                <w:sz w:val="38"/>
              </w:rPr>
              <w:br/>
              <w:t>(ред. от 09.12.2024)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</w:t>
            </w:r>
            <w:r>
              <w:rPr>
                <w:sz w:val="38"/>
              </w:rPr>
              <w:t xml:space="preserve">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</w:t>
            </w:r>
            <w:r>
              <w:rPr>
                <w:sz w:val="38"/>
              </w:rPr>
              <w:t>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</w:t>
            </w:r>
          </w:p>
        </w:tc>
      </w:tr>
      <w:tr w:rsidR="00DD7E9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7E96" w:rsidRDefault="00C901D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DD7E96" w:rsidRDefault="00DD7E96">
      <w:pPr>
        <w:pStyle w:val="ConsPlusNormal0"/>
        <w:sectPr w:rsidR="00DD7E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D7E96" w:rsidRDefault="00DD7E96">
      <w:pPr>
        <w:pStyle w:val="ConsPlusNormal0"/>
        <w:jc w:val="both"/>
        <w:outlineLvl w:val="0"/>
      </w:pPr>
    </w:p>
    <w:p w:rsidR="00DD7E96" w:rsidRDefault="00C901D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D7E96" w:rsidRDefault="00DD7E96">
      <w:pPr>
        <w:pStyle w:val="ConsPlusTitle0"/>
        <w:jc w:val="center"/>
      </w:pPr>
    </w:p>
    <w:p w:rsidR="00DD7E96" w:rsidRDefault="00C901D6">
      <w:pPr>
        <w:pStyle w:val="ConsPlusTitle0"/>
        <w:jc w:val="center"/>
      </w:pPr>
      <w:r>
        <w:t>ПОСТАНОВЛЕНИЕ</w:t>
      </w:r>
    </w:p>
    <w:p w:rsidR="00DD7E96" w:rsidRDefault="00C901D6">
      <w:pPr>
        <w:pStyle w:val="ConsPlusTitle0"/>
        <w:jc w:val="center"/>
      </w:pPr>
      <w:r>
        <w:t>от 30 июня 2020 г. N 961</w:t>
      </w:r>
    </w:p>
    <w:p w:rsidR="00DD7E96" w:rsidRDefault="00DD7E96">
      <w:pPr>
        <w:pStyle w:val="ConsPlusTitle0"/>
        <w:jc w:val="center"/>
      </w:pPr>
    </w:p>
    <w:p w:rsidR="00DD7E96" w:rsidRDefault="00C901D6">
      <w:pPr>
        <w:pStyle w:val="ConsPlusTitle0"/>
        <w:jc w:val="center"/>
      </w:pPr>
      <w:r>
        <w:t>ОБ УСТАНОВЛЕНИИ</w:t>
      </w:r>
    </w:p>
    <w:p w:rsidR="00DD7E96" w:rsidRDefault="00C901D6">
      <w:pPr>
        <w:pStyle w:val="ConsPlusTitle0"/>
        <w:jc w:val="center"/>
      </w:pPr>
      <w:r>
        <w:t>ПРЕДЕЛЬНОГО РАЗМЕРА (ПРЕДЕЛЬНЫХ РАЗМЕРОВ) НАЧАЛЬНОЙ</w:t>
      </w:r>
    </w:p>
    <w:p w:rsidR="00DD7E96" w:rsidRDefault="00C901D6">
      <w:pPr>
        <w:pStyle w:val="ConsPlusTitle0"/>
        <w:jc w:val="center"/>
      </w:pPr>
      <w:r>
        <w:t>(МАКСИМАЛЬНОЙ) ЦЕНЫ КОНТРАКТА, ПРИ ПРЕВЫШЕНИИ КОТОРОГО</w:t>
      </w:r>
    </w:p>
    <w:p w:rsidR="00DD7E96" w:rsidRDefault="00C901D6">
      <w:pPr>
        <w:pStyle w:val="ConsPlusTitle0"/>
        <w:jc w:val="center"/>
      </w:pPr>
      <w:r>
        <w:t>ЗАКЛЮЧЕНИЕ КОНТРАКТА С ЕДИНСТВЕННЫМ ПОСТАВЩИКОМ</w:t>
      </w:r>
    </w:p>
    <w:p w:rsidR="00DD7E96" w:rsidRDefault="00C901D6">
      <w:pPr>
        <w:pStyle w:val="ConsPlusTitle0"/>
        <w:jc w:val="center"/>
      </w:pPr>
      <w:r>
        <w:t>(ПОДРЯДЧИ</w:t>
      </w:r>
      <w:r>
        <w:t>КОМ, ИСПОЛНИТЕЛЕМ) В СЛУЧАЕ ПРИЗНАНИЯ КОНКУРСА ИЛИ</w:t>
      </w:r>
    </w:p>
    <w:p w:rsidR="00DD7E96" w:rsidRDefault="00C901D6">
      <w:pPr>
        <w:pStyle w:val="ConsPlusTitle0"/>
        <w:jc w:val="center"/>
      </w:pPr>
      <w:r>
        <w:t>АУКЦИОНА НЕСОСТОЯВШИМИСЯ ОСУЩЕСТВЛЯЕТСЯ ПО СОГЛАСОВАНИЮ</w:t>
      </w:r>
    </w:p>
    <w:p w:rsidR="00DD7E96" w:rsidRDefault="00C901D6">
      <w:pPr>
        <w:pStyle w:val="ConsPlusTitle0"/>
        <w:jc w:val="center"/>
      </w:pPr>
      <w:r>
        <w:t>С КОНТРОЛЬНЫМ ОРГАНОМ В СФЕРЕ ЗАКУПОК ТОВАРОВ, РАБОТ, УСЛУГ</w:t>
      </w:r>
    </w:p>
    <w:p w:rsidR="00DD7E96" w:rsidRDefault="00C901D6">
      <w:pPr>
        <w:pStyle w:val="ConsPlusTitle0"/>
        <w:jc w:val="center"/>
      </w:pPr>
      <w:r>
        <w:t>ДЛЯ ОБЕСПЕЧЕНИЯ ГОСУДАРСТВЕННЫХ И МУНИЦИПАЛЬНЫХ НУЖД,</w:t>
      </w:r>
    </w:p>
    <w:p w:rsidR="00DD7E96" w:rsidRDefault="00C901D6">
      <w:pPr>
        <w:pStyle w:val="ConsPlusTitle0"/>
        <w:jc w:val="center"/>
      </w:pPr>
      <w:r>
        <w:t xml:space="preserve">ОБ УТВЕРЖДЕНИИ ПРАВИЛ СОГЛАСОВАНИЯ </w:t>
      </w:r>
      <w:r>
        <w:t>КОНТРОЛЬНЫМ ОРГАНОМ</w:t>
      </w:r>
    </w:p>
    <w:p w:rsidR="00DD7E96" w:rsidRDefault="00C901D6">
      <w:pPr>
        <w:pStyle w:val="ConsPlusTitle0"/>
        <w:jc w:val="center"/>
      </w:pPr>
      <w:r>
        <w:t>В СФЕРЕ ЗАКУПОК ТОВАРОВ, РАБОТ, УСЛУГ ДЛЯ ОБЕСПЕЧЕНИЯ</w:t>
      </w:r>
    </w:p>
    <w:p w:rsidR="00DD7E96" w:rsidRDefault="00C901D6">
      <w:pPr>
        <w:pStyle w:val="ConsPlusTitle0"/>
        <w:jc w:val="center"/>
      </w:pPr>
      <w:r>
        <w:t>ГОСУДАРСТВЕННЫХ И МУНИЦИПАЛЬНЫХ НУЖД ЗАКЛЮЧЕНИЯ КОНТРАКТА</w:t>
      </w:r>
    </w:p>
    <w:p w:rsidR="00DD7E96" w:rsidRDefault="00C901D6">
      <w:pPr>
        <w:pStyle w:val="ConsPlusTitle0"/>
        <w:jc w:val="center"/>
      </w:pPr>
      <w:r>
        <w:t>С ЕДИНСТВЕННЫМ ПОСТАВЩИКОМ (ПОДРЯДЧИКОМ, ИСПОЛНИТЕЛЕМ)</w:t>
      </w:r>
    </w:p>
    <w:p w:rsidR="00DD7E96" w:rsidRDefault="00C901D6">
      <w:pPr>
        <w:pStyle w:val="ConsPlusTitle0"/>
        <w:jc w:val="center"/>
      </w:pPr>
      <w:r>
        <w:t>И О ВНЕСЕНИИ ИЗМЕНЕНИЙ В НЕКОТОРЫЕ АКТЫ ПРАВИТЕЛЬСТВА</w:t>
      </w:r>
    </w:p>
    <w:p w:rsidR="00DD7E96" w:rsidRDefault="00C901D6">
      <w:pPr>
        <w:pStyle w:val="ConsPlusTitle0"/>
        <w:jc w:val="center"/>
      </w:pPr>
      <w:r>
        <w:t>РОССИЙСКОЙ ФЕДЕРАЦИИ</w:t>
      </w:r>
    </w:p>
    <w:p w:rsidR="00DD7E96" w:rsidRDefault="00DD7E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7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06.08.2020 </w:t>
            </w:r>
            <w:hyperlink r:id="rId15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,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16" w:tooltip="Постановление Правительства РФ от 30.06.2021 N 1078 (ред. от 31.10.2022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01.12.2021 </w:t>
            </w:r>
            <w:hyperlink r:id="rId17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 xml:space="preserve">, от 27.01.2022 </w:t>
            </w:r>
            <w:hyperlink r:id="rId1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19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17.07.2023 </w:t>
            </w:r>
            <w:hyperlink r:id="rId20" w:tooltip="Постановление Правительства РФ от 17.07.2023 N 1156 &quot;О внесении изменения в абзац первый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">
              <w:r>
                <w:rPr>
                  <w:color w:val="0000FF"/>
                </w:rPr>
                <w:t>N 1156</w:t>
              </w:r>
            </w:hyperlink>
            <w:r>
              <w:rPr>
                <w:color w:val="392C69"/>
              </w:rPr>
              <w:t xml:space="preserve">, от 09.12.2024 </w:t>
            </w:r>
            <w:hyperlink r:id="rId21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</w:tr>
    </w:tbl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ind w:firstLine="540"/>
        <w:jc w:val="both"/>
      </w:pPr>
      <w:r>
        <w:t xml:space="preserve">В соответствии с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5</w:t>
        </w:r>
      </w:hyperlink>
      <w:r>
        <w:t xml:space="preserve"> и </w:t>
      </w:r>
      <w:hyperlink r:id="rId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11 статьи 93</w:t>
        </w:r>
      </w:hyperlink>
      <w:r>
        <w:t xml:space="preserve"> Федерального</w:t>
      </w:r>
      <w:r>
        <w:t xml:space="preserve">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1. Установить следующий предельный размер (предельные размеры) начальной (максимальн</w:t>
      </w:r>
      <w:r>
        <w:t xml:space="preserve">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в соответствии с </w:t>
      </w:r>
      <w:hyperlink r:id="rId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24</w:t>
        </w:r>
      </w:hyperlink>
      <w:r>
        <w:t xml:space="preserve"> и </w:t>
      </w:r>
      <w:hyperlink r:id="rId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25 части 1 статьи 93</w:t>
        </w:r>
      </w:hyperlink>
      <w:r>
        <w:t xml:space="preserve"> Федерального закона "О контрактной системе в сфере закупок тов</w:t>
      </w:r>
      <w:r>
        <w:t>аров, работ, услуг для обеспечения государственных и муниципальных нужд" (далее - Федеральный закон) по согласованию с контрольным органом в сфере закупок товаров, работ, услуг для обеспечения государственных и муниципальных нужд (далее соответственно - за</w:t>
      </w:r>
      <w:r>
        <w:t>купка, контрольный орган в сфере закупок):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500 млн. рублей - при осу</w:t>
      </w:r>
      <w:r>
        <w:t xml:space="preserve">ществлении закупки для обеспечения федеральных нужд (за исключением признания открытого конкурса в электронной форме, открытого аукциона в электронной форме несостоявшимися в случаях, предусмотренных </w:t>
      </w:r>
      <w:hyperlink r:id="rId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Федерального закона, а также закупки, осуществляемой путем проведения зак</w:t>
      </w:r>
      <w:r>
        <w:t xml:space="preserve">рытого способа определения поставщика (подрядчика, исполнителя), признанного несостоявшимся в случаях, </w:t>
      </w:r>
      <w:r>
        <w:lastRenderedPageBreak/>
        <w:t xml:space="preserve">указанных в </w:t>
      </w:r>
      <w:hyperlink w:anchor="P32" w:tooltip="1 тыс. рублей - при признании открытого конкурса в электронной форме, открытого аукциона в электронной форме несостоявшимися в случаях, предусмотренных пунктами 3 - 6 части 1 статьи 52 Федерального закона, а также при осуществлении закупки путем проведения зак">
        <w:r>
          <w:rPr>
            <w:color w:val="0000FF"/>
          </w:rPr>
          <w:t>абзаце четвертом</w:t>
        </w:r>
      </w:hyperlink>
      <w:r>
        <w:t xml:space="preserve"> настоящего пункта;</w:t>
      </w:r>
    </w:p>
    <w:p w:rsidR="00DD7E96" w:rsidRDefault="00C901D6">
      <w:pPr>
        <w:pStyle w:val="ConsPlusNormal0"/>
        <w:jc w:val="both"/>
      </w:pPr>
      <w:r>
        <w:t xml:space="preserve">(в ред. Постановлений Правительства РФ от 01.12.2021 </w:t>
      </w:r>
      <w:hyperlink r:id="rId29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N 2151</w:t>
        </w:r>
      </w:hyperlink>
      <w:r>
        <w:t xml:space="preserve">, от 27.01.2022 </w:t>
      </w:r>
      <w:hyperlink r:id="rId3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250 млн. рублей - при осуществлении закупки для обеспечения нужд субъекта Российской Федерации, муниципальных нужд (за исключением признания открытого конкурса в электронной форме, открытого аукциона в электронной форме несостоявшимися в случаях,</w:t>
      </w:r>
      <w:r>
        <w:t xml:space="preserve"> предусмотренных </w:t>
      </w:r>
      <w:hyperlink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</w:t>
      </w:r>
      <w:r>
        <w:t xml:space="preserve">Федерального закона, а также закупки, осуществляемой путем проведения закрытого способа определения поставщика (подрядчика, исполнителя), признанного несостоявшимся в случаях, указанных в </w:t>
      </w:r>
      <w:hyperlink w:anchor="P32" w:tooltip="1 тыс. рублей - при признании открытого конкурса в электронной форме, открытого аукциона в электронной форме несостоявшимися в случаях, предусмотренных пунктами 3 - 6 части 1 статьи 52 Федерального закона, а также при осуществлении закупки путем проведения зак">
        <w:r>
          <w:rPr>
            <w:color w:val="0000FF"/>
          </w:rPr>
          <w:t>абзаце четвертом</w:t>
        </w:r>
      </w:hyperlink>
      <w:r>
        <w:t xml:space="preserve"> настоящего пунк</w:t>
      </w:r>
      <w:r>
        <w:t>та;</w:t>
      </w:r>
    </w:p>
    <w:p w:rsidR="00DD7E96" w:rsidRDefault="00C901D6">
      <w:pPr>
        <w:pStyle w:val="ConsPlusNormal0"/>
        <w:jc w:val="both"/>
      </w:pPr>
      <w:r>
        <w:t xml:space="preserve">(в ред. Постановлений Правительства РФ от 01.12.2021 </w:t>
      </w:r>
      <w:hyperlink r:id="rId33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N 2151</w:t>
        </w:r>
      </w:hyperlink>
      <w:r>
        <w:t xml:space="preserve">, от 27.01.2022 </w:t>
      </w:r>
      <w:hyperlink r:id="rId34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0" w:name="P32"/>
      <w:bookmarkEnd w:id="0"/>
      <w:r>
        <w:t xml:space="preserve">1 тыс. рублей - при признании открытого конкурса в электронной форме, открытого аукциона в электронной форме несостоявшимися в случаях, предусмотренных </w:t>
      </w:r>
      <w:hyperlink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Федерального закона, а также при осуществлении закупки путем проведения закрытого способа определ</w:t>
      </w:r>
      <w:r>
        <w:t xml:space="preserve">ения поставщика (подрядчика, исполнителя), признанного несостоявшимся в случаях, предусмотренных </w:t>
      </w:r>
      <w:hyperlink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(в случаях, предусмотренных </w:t>
      </w:r>
      <w:hyperlink r:id="rId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подпунктами 3</w:t>
        </w:r>
      </w:hyperlink>
      <w:r>
        <w:t xml:space="preserve"> - </w:t>
      </w:r>
      <w:hyperlink r:id="rId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Федерального закона), </w:t>
      </w:r>
      <w:hyperlink r:id="rId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1 статьи 77</w:t>
        </w:r>
      </w:hyperlink>
      <w:r>
        <w:t xml:space="preserve"> Федерального закона.</w:t>
      </w:r>
    </w:p>
    <w:p w:rsidR="00DD7E96" w:rsidRDefault="00C901D6">
      <w:pPr>
        <w:pStyle w:val="ConsPlusNormal0"/>
        <w:jc w:val="both"/>
      </w:pPr>
      <w:r>
        <w:t xml:space="preserve">(в ред. Постановлений Правительства РФ от 01.12.2021 </w:t>
      </w:r>
      <w:hyperlink r:id="rId42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N 2151</w:t>
        </w:r>
      </w:hyperlink>
      <w:r>
        <w:t xml:space="preserve">, от 27.01.2022 </w:t>
      </w:r>
      <w:hyperlink r:id="rId4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2. Утвердить прилагаемые:</w:t>
      </w:r>
    </w:p>
    <w:p w:rsidR="00DD7E96" w:rsidRDefault="00C901D6">
      <w:pPr>
        <w:pStyle w:val="ConsPlusNormal0"/>
        <w:spacing w:before="240"/>
        <w:ind w:firstLine="540"/>
        <w:jc w:val="both"/>
      </w:pPr>
      <w:hyperlink w:anchor="P57" w:tooltip="ПРАВИЛА">
        <w:r>
          <w:rPr>
            <w:color w:val="0000FF"/>
          </w:rPr>
          <w:t>Правила</w:t>
        </w:r>
      </w:hyperlink>
      <w:r>
        <w:t xml:space="preserve"> согласования контрольным органом в сфере закупок товаров, работ, услуг для обеспечения государственных и</w:t>
      </w:r>
      <w:r>
        <w:t xml:space="preserve"> муниципальных нужд заключения контракта с единственным поставщиком (подрядчиком, исполнителем) (далее - Правила);</w:t>
      </w:r>
    </w:p>
    <w:p w:rsidR="00DD7E96" w:rsidRDefault="00C901D6">
      <w:pPr>
        <w:pStyle w:val="ConsPlusNormal0"/>
        <w:spacing w:before="240"/>
        <w:ind w:firstLine="540"/>
        <w:jc w:val="both"/>
      </w:pPr>
      <w:hyperlink w:anchor="P388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3. Установить, что до 1 янв</w:t>
      </w:r>
      <w:r>
        <w:t>аря 2022 г. направление обращения о согласовании заключения контракта с единственным поставщиком (подрядчиком, исполнителем), регистрация такого обращения, направление решения о согласовании заключения контракта с единственным поставщиком (подрядчиком, исп</w:t>
      </w:r>
      <w:r>
        <w:t>олнителем) либо об отказе в таком согласовании,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форме, конкурс</w:t>
      </w:r>
      <w:r>
        <w:t xml:space="preserve">а с ограниченным участием в электронной форме, двухэтапного конкурса в электронной форме, электронного аукциона и запроса предложений в электронной форме осуществляются в соответствии с </w:t>
      </w:r>
      <w:hyperlink w:anchor="P174" w:tooltip="10. При проведении закрытого способа определения поставщика (подрядчика, исполнителя):">
        <w:r>
          <w:rPr>
            <w:color w:val="0000FF"/>
          </w:rPr>
          <w:t>пунктом 10</w:t>
        </w:r>
      </w:hyperlink>
      <w:r>
        <w:t xml:space="preserve"> и </w:t>
      </w:r>
      <w:hyperlink w:anchor="P191" w:tooltip="при проведении закрытого способа определения поставщика (подрядчика, исполнителя) такое направление осуществляется на бумажном носителе в одном экземпляре.">
        <w:r>
          <w:rPr>
            <w:color w:val="0000FF"/>
          </w:rPr>
          <w:t>абзаце</w:t>
        </w:r>
        <w:r>
          <w:rPr>
            <w:color w:val="0000FF"/>
          </w:rPr>
          <w:t>м третьим подпункта "в" пункта 11</w:t>
        </w:r>
      </w:hyperlink>
      <w:r>
        <w:t xml:space="preserve"> Правил без использования единой информационной системы в сфере закупок.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30.06.2021 N 1078 (ред. от 31.10.2022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30.06.2021 N 1078)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4. Настоящее постановление вступает в силу с 1 июля 2020 г., за исключением </w:t>
      </w:r>
      <w:hyperlink w:anchor="P159" w:tooltip="9. При проведении электронной процедуры:">
        <w:r>
          <w:rPr>
            <w:color w:val="0000FF"/>
          </w:rPr>
          <w:t>пункта 9</w:t>
        </w:r>
      </w:hyperlink>
      <w:r>
        <w:t xml:space="preserve"> и </w:t>
      </w:r>
      <w:hyperlink w:anchor="P190" w:tooltip="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(в случае его выдачи в соответствии с пунктом 12 настоящих Правил) в рее">
        <w:r>
          <w:rPr>
            <w:color w:val="0000FF"/>
          </w:rPr>
          <w:t>абзаца второго подпункта "в" пункта 11</w:t>
        </w:r>
      </w:hyperlink>
      <w:r>
        <w:t xml:space="preserve"> Правил, </w:t>
      </w:r>
      <w:hyperlink w:anchor="P394" w:tooltip="1. Утратил силу. - Постановление Правительства РФ от 27.01.2022 N 60.">
        <w:r>
          <w:rPr>
            <w:color w:val="0000FF"/>
          </w:rPr>
          <w:t>пунктов 1</w:t>
        </w:r>
      </w:hyperlink>
      <w:r>
        <w:t xml:space="preserve">, </w:t>
      </w:r>
      <w:hyperlink w:anchor="P395" w:tooltip="2. Правила функционирования единой информационной системы в сфере закупок, утвержденные постановлением Правительства Российской Федерации от 23 декабря 2015 г. N 1414 &quot;О порядке функционирования единой информационной системы в сфере закупок&quot; (Собрание законода">
        <w:r>
          <w:rPr>
            <w:color w:val="0000FF"/>
          </w:rPr>
          <w:t>2</w:t>
        </w:r>
      </w:hyperlink>
      <w:r>
        <w:t xml:space="preserve"> и </w:t>
      </w:r>
      <w:hyperlink w:anchor="P402" w:tooltip="5. В дополнительных требованиях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">
        <w:r>
          <w:rPr>
            <w:color w:val="0000FF"/>
          </w:rPr>
          <w:t>5</w:t>
        </w:r>
      </w:hyperlink>
      <w:r>
        <w:t xml:space="preserve"> изменений, утвержденных настоящим постановлением, которые вступают в силу с 1 января 2022 г.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30.06.2021 N 1078 (ред. от 31.10.2022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РФ от 30.06.2021 N 1078)</w:t>
      </w:r>
    </w:p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jc w:val="right"/>
      </w:pPr>
      <w:r>
        <w:t>Председатель Правительства</w:t>
      </w:r>
    </w:p>
    <w:p w:rsidR="00DD7E96" w:rsidRDefault="00C901D6">
      <w:pPr>
        <w:pStyle w:val="ConsPlusNormal0"/>
        <w:jc w:val="right"/>
      </w:pPr>
      <w:r>
        <w:t>Российской Федерации</w:t>
      </w:r>
    </w:p>
    <w:p w:rsidR="00DD7E96" w:rsidRDefault="00C901D6">
      <w:pPr>
        <w:pStyle w:val="ConsPlusNormal0"/>
        <w:jc w:val="right"/>
      </w:pPr>
      <w:r>
        <w:t>М.МИШУСТИН</w:t>
      </w: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jc w:val="right"/>
        <w:outlineLvl w:val="0"/>
      </w:pPr>
      <w:r>
        <w:t>Утверждены</w:t>
      </w:r>
    </w:p>
    <w:p w:rsidR="00DD7E96" w:rsidRDefault="00C901D6">
      <w:pPr>
        <w:pStyle w:val="ConsPlusNormal0"/>
        <w:jc w:val="right"/>
      </w:pPr>
      <w:r>
        <w:t>постановлением Правительства</w:t>
      </w:r>
    </w:p>
    <w:p w:rsidR="00DD7E96" w:rsidRDefault="00C901D6">
      <w:pPr>
        <w:pStyle w:val="ConsPlusNormal0"/>
        <w:jc w:val="right"/>
      </w:pPr>
      <w:r>
        <w:t>Российской Федерации</w:t>
      </w:r>
    </w:p>
    <w:p w:rsidR="00DD7E96" w:rsidRDefault="00C901D6">
      <w:pPr>
        <w:pStyle w:val="ConsPlusNormal0"/>
        <w:jc w:val="right"/>
      </w:pPr>
      <w:r>
        <w:t>от 30 июня 2020 г. N 961</w:t>
      </w:r>
    </w:p>
    <w:p w:rsidR="00DD7E96" w:rsidRDefault="00DD7E96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7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E96" w:rsidRDefault="00C901D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D7E96" w:rsidRDefault="00C901D6">
            <w:pPr>
              <w:pStyle w:val="ConsPlusNormal0"/>
              <w:jc w:val="both"/>
            </w:pPr>
            <w:r>
              <w:rPr>
                <w:color w:val="392C69"/>
              </w:rPr>
              <w:t xml:space="preserve">Правила, утв. данным документом, продолжают распространяться с 01.01.2025 на юридических лиц, осуществляющих закупки в соответствии со </w:t>
            </w:r>
            <w:hyperlink r:id="rId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ст. 15</w:t>
              </w:r>
            </w:hyperlink>
            <w:r>
              <w:rPr>
                <w:color w:val="392C69"/>
              </w:rPr>
              <w:t xml:space="preserve"> Федеральн</w:t>
            </w:r>
            <w:r>
              <w:rPr>
                <w:color w:val="392C69"/>
              </w:rPr>
              <w:t xml:space="preserve">ого закона от 05.04.2013 N 44-ФЗ (Информационное </w:t>
            </w:r>
            <w:hyperlink r:id="rId47" w:tooltip="Информационное письмо Минфина России от 20.02.2025 N 24-01-06/16146 &quot;О согласовании с контрольным органом в сфере закупок заключения контракта с единственным поставщиком (подрядчиком, исполнителем) юридическим лицом, осуществляющим закупку за счет средств, пре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от 20.02.2025 N 24-01-06/16146).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</w:tr>
    </w:tbl>
    <w:p w:rsidR="00DD7E96" w:rsidRDefault="00C901D6">
      <w:pPr>
        <w:pStyle w:val="ConsPlusTitle0"/>
        <w:spacing w:before="300"/>
        <w:jc w:val="center"/>
      </w:pPr>
      <w:bookmarkStart w:id="1" w:name="P57"/>
      <w:bookmarkEnd w:id="1"/>
      <w:r>
        <w:t>ПРАВИЛА</w:t>
      </w:r>
    </w:p>
    <w:p w:rsidR="00DD7E96" w:rsidRDefault="00C901D6">
      <w:pPr>
        <w:pStyle w:val="ConsPlusTitle0"/>
        <w:jc w:val="center"/>
      </w:pPr>
      <w:r>
        <w:t>СОГЛАСОВАНИЯ КО</w:t>
      </w:r>
      <w:r>
        <w:t>НТРОЛЬНЫМ ОРГАНОМ В СФЕРЕ ЗАКУПОК</w:t>
      </w:r>
    </w:p>
    <w:p w:rsidR="00DD7E96" w:rsidRDefault="00C901D6">
      <w:pPr>
        <w:pStyle w:val="ConsPlusTitle0"/>
        <w:jc w:val="center"/>
      </w:pPr>
      <w:r>
        <w:t>ТОВАРОВ, РАБОТ, УСЛУГ ДЛЯ ОБЕСПЕЧЕНИЯ ГОСУДАРСТВЕННЫХ</w:t>
      </w:r>
    </w:p>
    <w:p w:rsidR="00DD7E96" w:rsidRDefault="00C901D6">
      <w:pPr>
        <w:pStyle w:val="ConsPlusTitle0"/>
        <w:jc w:val="center"/>
      </w:pPr>
      <w:r>
        <w:t>И МУНИЦИПАЛЬНЫХ НУЖД ЗАКЛЮЧЕНИЯ КОНТРАКТА С ЕДИНСТВЕННЫМ</w:t>
      </w:r>
    </w:p>
    <w:p w:rsidR="00DD7E96" w:rsidRDefault="00C901D6">
      <w:pPr>
        <w:pStyle w:val="ConsPlusTitle0"/>
        <w:jc w:val="center"/>
      </w:pPr>
      <w:r>
        <w:t>ПОСТАВЩИКОМ (ПОДРЯДЧИКОМ, ИСПОЛНИТЕЛЕМ)</w:t>
      </w:r>
    </w:p>
    <w:p w:rsidR="00DD7E96" w:rsidRDefault="00DD7E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7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01.12.2021 </w:t>
            </w:r>
            <w:hyperlink r:id="rId48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4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09.12.2022 </w:t>
            </w:r>
            <w:hyperlink r:id="rId50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17.07.2023 </w:t>
            </w:r>
            <w:hyperlink r:id="rId51" w:tooltip="Постановление Правительства РФ от 17.07.2023 N 1156 &quot;О внесении изменения в абзац первый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">
              <w:r>
                <w:rPr>
                  <w:color w:val="0000FF"/>
                </w:rPr>
                <w:t>N 1156</w:t>
              </w:r>
            </w:hyperlink>
            <w:r>
              <w:rPr>
                <w:color w:val="392C69"/>
              </w:rPr>
              <w:t>,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52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</w:tr>
    </w:tbl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ind w:firstLine="540"/>
        <w:jc w:val="both"/>
      </w:pPr>
      <w:r>
        <w:t xml:space="preserve">1. Настоящие Правила устанавливают порядок согласования контрольным органом в сфере закупок товаров, работ, услуг для обеспечения государственных и муниципальных нужд (далее соответственно - закупка, контрольный орган в сфере закупок) заключения контракта </w:t>
      </w:r>
      <w:r>
        <w:t xml:space="preserve">с единственным поставщиком (подрядчиком, исполнителем) в случае, предусмотренном </w:t>
      </w:r>
      <w:hyperlink r:id="rId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5 статьи 93</w:t>
        </w:r>
      </w:hyperlink>
      <w:r>
        <w:t xml:space="preserve"> Федерального закона "О контрактной системе в</w:t>
      </w:r>
      <w:r>
        <w:t xml:space="preserve"> сфере закупок товаров, работ, услуг для обеспечения государственных и муниципальных нужд" (далее Федеральный закон), в том числе порядок направления обращения о согласовании заключения контракта с единственным поставщиком (подрядчиком, исполнителем) (дале</w:t>
      </w:r>
      <w:r>
        <w:t>е - обращение), требования к составу, содержанию и форме обращения, порядок рассмотрения контрольным органом в сфере закупок обращения, основания для принятия решения о согласовании заключения контракта с единственным поставщиком (подрядчиком, исполнителем</w:t>
      </w:r>
      <w:r>
        <w:t>) либо об отказе в таком согласовании, порядок направления решения о согласовании заключения контракта с единственным поставщиком (подрядчиком, исполнителем) либо об отказе в таком согласовании.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2. Обращение формируется по форме согласно </w:t>
      </w:r>
      <w:hyperlink w:anchor="P223" w:tooltip="ОБРАЩЕНИЕ">
        <w:r>
          <w:rPr>
            <w:color w:val="0000FF"/>
          </w:rPr>
          <w:t>приложению</w:t>
        </w:r>
      </w:hyperlink>
      <w:r>
        <w:t xml:space="preserve"> и направляется в срок, предусмотренный </w:t>
      </w:r>
      <w:hyperlink r:id="rId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93</w:t>
        </w:r>
      </w:hyperlink>
      <w:r>
        <w:t xml:space="preserve"> Федерального закона, заказчиком либо уполномоченным органом </w:t>
      </w:r>
      <w:r>
        <w:t xml:space="preserve">или уполномоченным учреждением, наделенными полномочиями в соответствии со </w:t>
      </w:r>
      <w:hyperlink r:id="rId5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(далее - заказчик):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" w:name="P69"/>
      <w:bookmarkEnd w:id="2"/>
      <w:r>
        <w:lastRenderedPageBreak/>
        <w:t>а) при осуществлении заку</w:t>
      </w:r>
      <w:r>
        <w:t>пок для обеспечения федеральных нужд, а также при проведении закрытых способов определения поставщика (подрядчика, исполнителя) - в федеральный орган исполнительной власти, уполномоченный на осуществление контроля в сфере закупок и федеральный орган исполн</w:t>
      </w:r>
      <w:r>
        <w:t>ительной власти, уполномоченный на осуществление функций по контролю (надзору) в сфере государственного оборонного заказа и сфере закупок для обеспечения федеральных нужд, которые не относятся к государственному оборонному заказу и сведения о которых соста</w:t>
      </w:r>
      <w:r>
        <w:t>вляют государственную тайну;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б) при осуществлении закупок для обеспечения нужд субъекта Российской Федерации - в исполнительный орган субъекта Российской Федерации, уполномоченный на осуществление контроля в сфере закупок;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" w:name="P72"/>
      <w:bookmarkEnd w:id="3"/>
      <w:r>
        <w:t>в) при осуществлении закупок для обеспечения муниципальных нужд - в орган местного самоуправления муниципального района или орган местного самоуправления городского округа, уполномоченные на осущ</w:t>
      </w:r>
      <w:r>
        <w:t xml:space="preserve">ествление контроля в сфере закупок, либо исполнительный орган субъекта Российской Федерации, уполномоченный на осуществление контроля в сфере закупок, в случае осуществления таким органом контроля в сфере закупок на основании соглашения, предусмотренного </w:t>
      </w:r>
      <w:hyperlink r:id="rId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3.1 статьи 99</w:t>
        </w:r>
      </w:hyperlink>
      <w:r>
        <w:t xml:space="preserve"> Федерального закона.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" w:name="P74"/>
      <w:bookmarkEnd w:id="4"/>
      <w:r>
        <w:t xml:space="preserve">3. В </w:t>
      </w:r>
      <w:hyperlink w:anchor="P226" w:tooltip="1. Информация о контрольном органе в сфере закупок товаров, работ, услуг для обеспечения государственных и муниципальных нужд, в который направляется обращение о согласовании заключения контракта с единственным поставщиком (подрядчиком, исполнителем)">
        <w:r>
          <w:rPr>
            <w:color w:val="0000FF"/>
          </w:rPr>
          <w:t>разделе 1</w:t>
        </w:r>
      </w:hyperlink>
      <w:r>
        <w:t xml:space="preserve"> приложения к настоящим Правилам указывается полное наименование контрольного органа в сфере закупок, в который направляется обращение.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" w:name="P75"/>
      <w:bookmarkEnd w:id="5"/>
      <w:r>
        <w:t xml:space="preserve">4. В </w:t>
      </w:r>
      <w:hyperlink w:anchor="P232" w:tooltip="2. Информация о заказчике либо уполномоченном органе или уполномоченном учреждении">
        <w:r>
          <w:rPr>
            <w:color w:val="0000FF"/>
          </w:rPr>
          <w:t>разделе 2</w:t>
        </w:r>
      </w:hyperlink>
      <w:r>
        <w:t xml:space="preserve"> приложения к настоящим Правилам указывается следующая информация о заказчике: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а) полное наименование;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6" w:name="P77"/>
      <w:bookmarkEnd w:id="6"/>
      <w:r>
        <w:t>б) идентификационный номер налогоплательщика;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7" w:name="P78"/>
      <w:bookmarkEnd w:id="7"/>
      <w:r>
        <w:t>в) код причины постановки на учет в налоговом органе;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г) место нахождения с</w:t>
      </w:r>
      <w:r>
        <w:t xml:space="preserve"> указанием кода территории населенного пункта в соответствии с Общероссийским </w:t>
      </w:r>
      <w:hyperlink r:id="rId5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и адрес электронной почты;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8" w:name="P80"/>
      <w:bookmarkEnd w:id="8"/>
      <w:r>
        <w:t>д) при осуществлении за</w:t>
      </w:r>
      <w:r>
        <w:t xml:space="preserve">купки в случае передачи в соответствии с Бюджетным </w:t>
      </w:r>
      <w:hyperlink r:id="rId6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бюджетному, автономному </w:t>
      </w:r>
      <w:r>
        <w:t xml:space="preserve">учреждению, государственному, муниципальному унитарному предприятию, иному юридическому лицу полномочий государственного, муниципального заказчика - полное наименование, идентификационный номер налогоплательщика, код причины постановки на учет в налоговом </w:t>
      </w:r>
      <w:r>
        <w:t xml:space="preserve">органе, место нахождения с указанием кода территории населенного пункта в соответствии с Общероссийским </w:t>
      </w:r>
      <w:hyperlink r:id="rId6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и адрес электронной почт</w:t>
      </w:r>
      <w:r>
        <w:t>ы такого учреждения, унитарного предприятия или иного юридического лица.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5. В </w:t>
      </w:r>
      <w:hyperlink w:anchor="P275" w:tooltip="3. Информация о закупке товаров, работ, услуг для обеспечения государственных и муниципальных нужд">
        <w:r>
          <w:rPr>
            <w:color w:val="0000FF"/>
          </w:rPr>
          <w:t>разделе 3</w:t>
        </w:r>
      </w:hyperlink>
      <w:r>
        <w:t xml:space="preserve"> приложения к настоящим Правилам указы</w:t>
      </w:r>
      <w:r>
        <w:t>вается следующая информация о закупке: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9" w:name="P82"/>
      <w:bookmarkEnd w:id="9"/>
      <w:r>
        <w:lastRenderedPageBreak/>
        <w:t>а) идентификационный код закупки;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б) наименование объекта закупки;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0" w:name="P84"/>
      <w:bookmarkEnd w:id="10"/>
      <w:r>
        <w:t>в) начальная (максимальная) цена контракта, начальная сумма цен единиц товара, работы, услуги и максимальное значение цены контракта (в случае, предус</w:t>
      </w:r>
      <w:r>
        <w:t xml:space="preserve">мотренном </w:t>
      </w:r>
      <w:hyperlink r:id="rId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закона), ориентировочное значение цены контракта либо формула цены и максимальное значение цены контракта (в с</w:t>
      </w:r>
      <w:r>
        <w:t xml:space="preserve">лучаях, устанавливаемых Правительством Российской Федерации в соответствии с </w:t>
      </w:r>
      <w:hyperlink r:id="rId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34</w:t>
        </w:r>
      </w:hyperlink>
      <w:r>
        <w:t xml:space="preserve"> Федерального закона);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1" w:name="P85"/>
      <w:bookmarkEnd w:id="11"/>
      <w:r>
        <w:t>г) цена контракта или сумма цен еди</w:t>
      </w:r>
      <w:r>
        <w:t xml:space="preserve">ниц товара, работы, услуги (в случае, предусмотренном </w:t>
      </w:r>
      <w:hyperlink r:id="rId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закона), предложенные единственным поставщиком (подрядчиком, испол</w:t>
      </w:r>
      <w:r>
        <w:t xml:space="preserve">нителем) при определении поставщика (подрядчика, исполнителя) (если в соответствии с Федеральным </w:t>
      </w:r>
      <w:hyperlink r:id="rId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заявка участника закупки содержит предложение о цене контракта и (и</w:t>
      </w:r>
      <w:r>
        <w:t>ли) предусмотрена подача участником закупки такого предложения);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2" w:name="P86"/>
      <w:bookmarkEnd w:id="12"/>
      <w:r>
        <w:t>д) код, установленный для случая признания открытого конкурса в электронной форме, электронного аукциона (далее - электронные процедуры), закрытого конкурса в электронной форме, закрытого аук</w:t>
      </w:r>
      <w:r>
        <w:t>циона в электронной форме (далее - закрытые электронные процедуры), а также закрытого конкурса, закрытого аукциона несостоявшимися и принимающий следующие значения: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111 - открытый конкурс в электронной форме в случае его признания несостоявшимся в соответс</w:t>
      </w:r>
      <w:r>
        <w:t xml:space="preserve">твии с </w:t>
      </w:r>
      <w:hyperlink r:id="rId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112 - открытый конкурс в электронной форме в случае его признания несостоявшимся в соответствии с</w:t>
      </w:r>
      <w:r>
        <w:t xml:space="preserve"> </w:t>
      </w:r>
      <w:hyperlink r:id="rId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113 - открытый конкурс в электронной форме в случае его признания несостоявшимся в соответствии с </w:t>
      </w:r>
      <w:hyperlink r:id="rId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114 - открытый конкурс в электронной форме в случае его признания несостоявшимся в соответствии с </w:t>
      </w:r>
      <w:hyperlink r:id="rId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115 - открытый конкурс в электронной форме в случае его признания несостоявшимся в соответствии с </w:t>
      </w:r>
      <w:hyperlink r:id="rId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5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116 - открытый конкурс в электронной форме в случае его признания несостоявшимся в соответствии с </w:t>
      </w:r>
      <w:hyperlink r:id="rId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6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121 - </w:t>
      </w:r>
      <w:r>
        <w:t xml:space="preserve">открытый аукцион в электронной форме в случае его признания несостоявшимся в соответствии с </w:t>
      </w:r>
      <w:hyperlink r:id="rId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122 - открытый аукцион в электронной форме в случае его признания несостоявшимся в соответствии с </w:t>
      </w:r>
      <w:hyperlink r:id="rId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52</w:t>
        </w:r>
      </w:hyperlink>
      <w:r>
        <w:t xml:space="preserve"> Федер</w:t>
      </w:r>
      <w:r>
        <w:t>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123 - открытый аукцион в электронной форме в случае его признания несостоявшимся в соответствии с </w:t>
      </w:r>
      <w:hyperlink r:id="rId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52</w:t>
        </w:r>
      </w:hyperlink>
      <w:r>
        <w:t xml:space="preserve"> Федеральног</w:t>
      </w:r>
      <w:r>
        <w:t>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lastRenderedPageBreak/>
        <w:t xml:space="preserve">124 - открытый аукцион в электронной форме в случае его признания несостоявшимся в соответствии с </w:t>
      </w:r>
      <w:hyperlink r:id="rId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 статьи 52</w:t>
        </w:r>
      </w:hyperlink>
      <w:r>
        <w:t xml:space="preserve"> Федерального зако</w:t>
      </w:r>
      <w:r>
        <w:t>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125 - открытый аукцион в электронной форме в случае его признания несостоявшимся в соответствии с </w:t>
      </w:r>
      <w:hyperlink r:id="rId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5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12</w:t>
      </w:r>
      <w:r>
        <w:t xml:space="preserve">6 - открытый аукцион в электронной форме в случае его признания несостоявшимся в соответствии с </w:t>
      </w:r>
      <w:hyperlink r:id="rId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6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211 - за</w:t>
      </w:r>
      <w:r>
        <w:t xml:space="preserve">крытый конкурс в электронной форме в случае его признания несостоявшимся в соответствии с </w:t>
      </w:r>
      <w:hyperlink r:id="rId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</w:t>
      </w:r>
      <w:r>
        <w:t xml:space="preserve">смотренном </w:t>
      </w:r>
      <w:hyperlink r:id="rId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212 - закрытый конкурс в электронной форме в случае его признания несостоявшимся в соответств</w:t>
      </w:r>
      <w:r>
        <w:t xml:space="preserve">ии с </w:t>
      </w:r>
      <w:hyperlink r:id="rId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213 - закрытый конкурс в электронной форме в случае его признания несостоявшимся в соответствии с </w:t>
      </w:r>
      <w:hyperlink r:id="rId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214 - з</w:t>
      </w:r>
      <w:r>
        <w:t xml:space="preserve">акрытый конкурс в электронной форме в случае его признания несостоявшимся в соответствии с </w:t>
      </w:r>
      <w:hyperlink r:id="rId8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</w:t>
      </w:r>
      <w:r>
        <w:t xml:space="preserve">усмотренном </w:t>
      </w:r>
      <w:hyperlink r:id="rId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215 - закрытый конкурс в электронной форме в случае его признания несостоявшимся в соответст</w:t>
      </w:r>
      <w:r>
        <w:t xml:space="preserve">вии с </w:t>
      </w:r>
      <w:hyperlink r:id="rId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5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216 - закрытый конкурс в электронной форме в случае его признания несостоявшимся в соответствии с </w:t>
      </w:r>
      <w:hyperlink r:id="rId8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6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217 - закрытый конкурс в электронной форме в случае его признания несостоявшимся в соответствии с </w:t>
      </w:r>
      <w:hyperlink r:id="rId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77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218 - закрытый конкурс в электронной форме в случае его признания несостоявшимся в соответствии с </w:t>
      </w:r>
      <w:hyperlink r:id="rId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77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221 - закрытый аукцион в электронной форме в случае его признания несостоявшимся в соответствии с </w:t>
      </w:r>
      <w:hyperlink r:id="rId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</w:t>
        </w:r>
        <w:r>
          <w:rPr>
            <w:color w:val="0000FF"/>
          </w:rPr>
          <w:t>нктом 1 части 1 статьи 77</w:t>
        </w:r>
      </w:hyperlink>
      <w:r>
        <w:t xml:space="preserve"> Федерального закона в случае, предусмотренном </w:t>
      </w:r>
      <w:hyperlink r:id="rId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222 - закрытый аукцион в электро</w:t>
      </w:r>
      <w:r>
        <w:t xml:space="preserve">нной форме в случае его признания несостоявшимся в соответствии с </w:t>
      </w:r>
      <w:hyperlink r:id="rId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223 - закрытый аукцион в электронной форме в случае его признания несостоявшимся в соответствии с </w:t>
      </w:r>
      <w:hyperlink r:id="rId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224 - закрытый аукцион в электронной форме в случае его признания несостоявшимся в соответствии с </w:t>
      </w:r>
      <w:hyperlink r:id="rId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</w:t>
        </w:r>
        <w:r>
          <w:rPr>
            <w:color w:val="0000FF"/>
          </w:rPr>
          <w:t>унктом 1 части 1 статьи 77</w:t>
        </w:r>
      </w:hyperlink>
      <w:r>
        <w:t xml:space="preserve"> Федерального закона в случае, предусмотренном </w:t>
      </w:r>
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225 - закрытый аукцион в электр</w:t>
      </w:r>
      <w:r>
        <w:t xml:space="preserve">онной форме в случае его признания несостоявшимся в соответствии с </w:t>
      </w:r>
      <w:hyperlink r:id="rId1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5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226 - закрытый аукцион в электронной форме в случае его признания несостоявшимся в соответствии с </w:t>
      </w:r>
      <w:hyperlink r:id="rId1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6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227 - закрытый аукцион в электронной форме в случае его признания несостоявшимся в соответствии с </w:t>
      </w:r>
      <w:hyperlink r:id="rId1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77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228 - закрытый аукцион в электронной форме в случае его признания несостоявшимся в соответствии с </w:t>
      </w:r>
      <w:hyperlink r:id="rId1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77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231 - закрытый конкурс в случае его признания несостоявшимся в соответствии с </w:t>
      </w:r>
      <w:hyperlink r:id="rId1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пунктом 1 части </w:t>
        </w:r>
        <w:r>
          <w:rPr>
            <w:color w:val="0000FF"/>
          </w:rPr>
          <w:t>1 статьи 77</w:t>
        </w:r>
      </w:hyperlink>
      <w:r>
        <w:t xml:space="preserve"> Федерального закона в случае, предусмотренном </w:t>
      </w:r>
      <w:hyperlink r:id="rId1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232 - закрытый конкурс в случае его признания </w:t>
      </w:r>
      <w:r>
        <w:t xml:space="preserve">несостоявшимся в соответствии с </w:t>
      </w:r>
      <w:hyperlink r:id="rId1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233 - закрытый конкурс в случае его признания несостоявшимся в соответствии с </w:t>
      </w:r>
      <w:hyperlink r:id="rId1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234 - закрытый конкурс в случае его признания несостоявшимся в соответствии с </w:t>
      </w:r>
      <w:hyperlink r:id="rId1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235 - закрытый конкурс в случае его признания несостоявшимся в соответствии с </w:t>
      </w:r>
      <w:hyperlink r:id="rId1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5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236 - закрытый конкурс в случае его признания несостоявшимся в соответствии с </w:t>
      </w:r>
      <w:hyperlink r:id="rId1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6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237 - закрытый конкурс в случае его признания несостоявшимся в соответствии с </w:t>
      </w:r>
      <w:hyperlink r:id="rId1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77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238 - закрытый конкурс в случае его признания несостоявшимся в соответствии с </w:t>
      </w:r>
      <w:hyperlink r:id="rId1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77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lastRenderedPageBreak/>
        <w:t xml:space="preserve">241 - закрытый аукцион в случае его признания несостоявшимся в соответствии с </w:t>
      </w:r>
      <w:hyperlink r:id="rId1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52</w:t>
        </w:r>
      </w:hyperlink>
      <w:r>
        <w:t xml:space="preserve"> Фе</w:t>
      </w:r>
      <w:r>
        <w:t>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242 - закрытый аукцион в случае его признания несостоявшимся в соответствии с </w:t>
      </w:r>
      <w:hyperlink r:id="rId1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</w:t>
      </w:r>
      <w:r>
        <w:t xml:space="preserve">, предусмотренном </w:t>
      </w:r>
      <w:hyperlink r:id="rId1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243 - закрытый аукцион в случае его признания несостоявшимся в соответствии с </w:t>
      </w:r>
      <w:hyperlink r:id="rId1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244 - закрытый аукцион в случае его признания несостоявшимся в соответствии с </w:t>
      </w:r>
      <w:hyperlink r:id="rId1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пунктом 1 </w:t>
        </w:r>
        <w:r>
          <w:rPr>
            <w:color w:val="0000FF"/>
          </w:rPr>
          <w:t>части 1 статьи 77</w:t>
        </w:r>
      </w:hyperlink>
      <w:r>
        <w:t xml:space="preserve"> Федерального закона в случае, предусмотренном </w:t>
      </w:r>
      <w:hyperlink r:id="rId1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245 - закрытый аукцион в случае его приз</w:t>
      </w:r>
      <w:r>
        <w:t xml:space="preserve">нания несостоявшимся в соответствии с </w:t>
      </w:r>
      <w:hyperlink r:id="rId1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5 части 1 статьи 52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246 - закрытый аукцион в случае его признания несостоявшимся в соответствии с </w:t>
      </w:r>
      <w:hyperlink r:id="rId1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77</w:t>
        </w:r>
      </w:hyperlink>
      <w:r>
        <w:t xml:space="preserve"> Федерального закона в случае, предусмотренном </w:t>
      </w:r>
      <w:hyperlink r:id="rId1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6 части 1 статьи 52</w:t>
        </w:r>
      </w:hyperlink>
      <w:r>
        <w:t xml:space="preserve"> Федерального за</w:t>
      </w:r>
      <w:r>
        <w:t>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247 - закрытый аукцион в случае его признания несостоявшимся в соответствии с </w:t>
      </w:r>
      <w:hyperlink r:id="rId1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1 статьи 77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248 - закрытый аукцион в случае его признания несостоявшимся в соответствии с </w:t>
      </w:r>
      <w:hyperlink r:id="rId1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3 части 1 статьи 77</w:t>
        </w:r>
      </w:hyperlink>
      <w:r>
        <w:t xml:space="preserve"> Федерального закона.</w:t>
      </w:r>
    </w:p>
    <w:p w:rsidR="00DD7E96" w:rsidRDefault="00C901D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134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3" w:name="P132"/>
      <w:bookmarkEnd w:id="13"/>
      <w:r>
        <w:t xml:space="preserve">6. В </w:t>
      </w:r>
      <w:hyperlink w:anchor="P302" w:tooltip="4. Информация о единственном поставщике (подрядчике, исполнителе)">
        <w:r>
          <w:rPr>
            <w:color w:val="0000FF"/>
          </w:rPr>
          <w:t>разделе 4</w:t>
        </w:r>
      </w:hyperlink>
      <w:r>
        <w:t xml:space="preserve"> приложения к настоящим Правилам указывается следующая информация о единственном поставщике (подрядчике, исполнителе):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а) полное и сокращенное (при наличии) наименование юридического лица или иностранного юридического лица (либо а</w:t>
      </w:r>
      <w:r>
        <w:t>ккредитованного филиала или представительства иностранного юридического лица). Указывается в случае, если единственный поставщик (подрядчик, исполнитель) является юридическим лицом, иностранным юридическим лицом, аккредитованным филиалом или представительс</w:t>
      </w:r>
      <w:r>
        <w:t>твом иностранного юридического лица;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б) наименование обособленного подразделения юридического лица (далее - обособленное подразделение). Указывается в случае, если единственный поставщик (подрядчик, исполнитель) является обособленным подразделением;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в) фам</w:t>
      </w:r>
      <w:r>
        <w:t>илия, имя, отчество (при наличии). Указывается в случае, если единственный поставщик (подрядчик, исполнитель) является физическим лицом, в том числе зарегистрированным в качестве индивидуального предпринимателя;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lastRenderedPageBreak/>
        <w:t>г) идентификационный номер налогоплательщика</w:t>
      </w:r>
      <w:r>
        <w:t xml:space="preserve"> юридического лица (аккредитованного филиала или представительства иностранного юридического лица) или для иностранного юридического лица - аналог идентификационного номера налогоплательщика в соответствии с законодательством соответствующего государства. </w:t>
      </w:r>
      <w:r>
        <w:t>Указывается в случае, если единственный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д) идентификационный номер налогоплательщи</w:t>
      </w:r>
      <w:r>
        <w:t xml:space="preserve">ка или аналог идентификационного номера налогоплательщика в соответствии с законодательством соответствующего государства. Указывается в случае, если единственный поставщик (подрядчик, исполнитель) является физическим лицом, в том числе зарегистрированным </w:t>
      </w:r>
      <w:r>
        <w:t>в качестве индивидуального предпринимателя, иностранным гражданином или лицом без гражданства;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е) код причины постановки на учет юридического лица (аккредитованного филиала или представительства иностранного юридического лица), обособленного подразделения </w:t>
      </w:r>
      <w:r>
        <w:t>и дата постановки на учет в налоговом органе. Указывается в случае, если единственный поставщик (подрядчик, исполнитель) является юридическим лицом, обособленным подразделением, иностранным юридическим лицом, аккредитованным филиалом или представительством</w:t>
      </w:r>
      <w:r>
        <w:t xml:space="preserve"> иностранного юридического лица;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ж) 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лица - адрес (место нахождения) на те</w:t>
      </w:r>
      <w:r>
        <w:t xml:space="preserve">рритории Российской Федерации) с указанием кода территории населенного пункта в соответствии с Общероссийским </w:t>
      </w:r>
      <w:hyperlink r:id="rId13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 Указывается в слу</w:t>
      </w:r>
      <w:r>
        <w:t>чае, если единственный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з) адрес (место нахождения) обособленного подразделения с у</w:t>
      </w:r>
      <w:r>
        <w:t xml:space="preserve">казанием кода территории населенного пункта в соответствии с Общероссийским </w:t>
      </w:r>
      <w:hyperlink r:id="rId13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 Указывается в случае, если единственный поставщик (</w:t>
      </w:r>
      <w:r>
        <w:t>подрядчик, исполнитель) является обособленным подразделением;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и) адрес места жительства физического лица, в том числе зарегистрированного в качестве индивидуального предпринимателя, с указанием кода территории населенного пункта в соответствии с Общероссий</w:t>
      </w:r>
      <w:r>
        <w:t xml:space="preserve">ским </w:t>
      </w:r>
      <w:hyperlink r:id="rId13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образований. Указывается в случае, если единственный поставщик (подрядчик, исполнитель) является физическим лицом, в том числе зарегист</w:t>
      </w:r>
      <w:r>
        <w:t>рированным в качестве индивидуального предпринимателя;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к) адрес электронной почты;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л) номер контактного телефона;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м) номер реестровой записи из единого реестра участников закупок (в случае проведения электронных процедур).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4" w:name="P145"/>
      <w:bookmarkEnd w:id="14"/>
      <w:r>
        <w:lastRenderedPageBreak/>
        <w:t>7. К обращению прилагаются следую</w:t>
      </w:r>
      <w:r>
        <w:t>щие информация и документы: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а) решение федерального органа исполнительной власти, уполномоченного в соответствии с </w:t>
      </w:r>
      <w:hyperlink r:id="rId1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72</w:t>
        </w:r>
      </w:hyperlink>
      <w:r>
        <w:t xml:space="preserve"> Федерального закона</w:t>
      </w:r>
      <w:r>
        <w:t xml:space="preserve"> на осуществление согласования закрытых способов определения поставщиков (подрядчиков, исполнителей), или его копия - в случае проведения закрытого способа определения поставщика (подрядчика, исполнителя) при условии, что Федеральным </w:t>
      </w:r>
      <w:hyperlink r:id="rId1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такое согласование;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40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б) приглашение принять участие в определении поставщика (подрядчика, исполните</w:t>
      </w:r>
      <w:r>
        <w:t xml:space="preserve">ля) или его копия - в случае проведения закрытого способа определения поставщика (подрядчика, исполнителя) при условии, что Федеральным </w:t>
      </w:r>
      <w:hyperlink r:id="rId1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приглашение пр</w:t>
      </w:r>
      <w:r>
        <w:t>инять участие в определении поставщика (подрядчика, исполнителя);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в) документация о закупке или ее копия - при проведении закрытого способа определения поставщика (подрядчика, исполнителя);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г) протоколы или их копии, составленные при определении поставщика (подрядчика, исполнителя), - в случае проведения закрытого способа определения поставщика (подрядчика, исполнителя);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д) заявки или их копии, поданные на участие в закупке (при наличии таких</w:t>
      </w:r>
      <w:r>
        <w:t xml:space="preserve"> заявок), либо их части, направленные заказчику в соответствии с Федеральным </w:t>
      </w:r>
      <w:hyperlink r:id="rId1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, - в случае проведения закрытого способа определения поставщика (подрядчика, исполнител</w:t>
      </w:r>
      <w:r>
        <w:t>я);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5" w:name="P152"/>
      <w:bookmarkEnd w:id="15"/>
      <w:r>
        <w:t xml:space="preserve">е) информация и документы или их копии, предусмотренные в извещении об осуществлении закупки (если Федеральным </w:t>
      </w:r>
      <w:hyperlink r:id="rId1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извещение об осуществлении закупки)</w:t>
      </w:r>
      <w:r>
        <w:t xml:space="preserve">, документации о закупке (если Федеральным </w:t>
      </w:r>
      <w:hyperlink r:id="rId1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приглашении принять участие в определении поставщика (подрядчика, исполнителя) (ес</w:t>
      </w:r>
      <w:r>
        <w:t xml:space="preserve">ли Федеральным </w:t>
      </w:r>
      <w:hyperlink r:id="rId14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приглашение принять участие в определении поставщика (подрядчика, исполнителя), для представления в заявке на участие в закупке (за иск</w:t>
      </w:r>
      <w:r>
        <w:t xml:space="preserve">лючением документов, подтверждающих предоставление обеспечения заявки на участие в закупке). Указанные информация и документы прилагаются в случае, предусмотренном </w:t>
      </w:r>
      <w:hyperlink w:anchor="P155" w:tooltip="8. В случаях, предусмотренных пунктами 3 - 6 части 1 статьи 52 Федерального закона, а также пунктом 1 (в случаях, предусмотренных пунктами 3 - 6 части 1 статьи 52 Федерального закона), пунктами 2 и 3 части 1 статьи 77 Федерального закона, заказчик: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6" w:name="P153"/>
      <w:bookmarkEnd w:id="16"/>
      <w:r>
        <w:t xml:space="preserve">ж) предложение о цене контракта, сумме </w:t>
      </w:r>
      <w:r>
        <w:t xml:space="preserve">цен единиц товара, работы, услуги - в случае, предусмотренном </w:t>
      </w:r>
      <w:hyperlink r:id="rId1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закона. Указанное предложение прилагается в случае, предус</w:t>
      </w:r>
      <w:r>
        <w:t xml:space="preserve">мотренном </w:t>
      </w:r>
      <w:hyperlink w:anchor="P155" w:tooltip="8. В случаях, предусмотренных пунктами 3 - 6 части 1 статьи 52 Федерального закона, а также пунктом 1 (в случаях, предусмотренных пунктами 3 - 6 части 1 статьи 52 Федерального закона), пунктами 2 и 3 части 1 статьи 77 Федерального закона, заказчик:">
        <w:r>
          <w:rPr>
            <w:color w:val="0000FF"/>
          </w:rPr>
          <w:t>пунктом 8</w:t>
        </w:r>
      </w:hyperlink>
      <w:r>
        <w:t xml:space="preserve"> настоящих Правил, при проведении открытого аукциона в электронной форме, закрытого аукциона или закрытого аукциона в электронной форме.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47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7" w:name="P155"/>
      <w:bookmarkEnd w:id="17"/>
      <w:r>
        <w:t xml:space="preserve">8. В случаях, предусмотренных </w:t>
      </w:r>
      <w:hyperlink r:id="rId1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1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Федерального закона, а также </w:t>
      </w:r>
      <w:hyperlink r:id="rId1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</w:t>
        </w:r>
      </w:hyperlink>
      <w:r>
        <w:t xml:space="preserve"> (в случаях, предусмотренных </w:t>
      </w:r>
      <w:hyperlink r:id="rId1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1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Федерального закона), </w:t>
      </w:r>
      <w:hyperlink r:id="rId1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1 статьи 77</w:t>
        </w:r>
      </w:hyperlink>
      <w:r>
        <w:t xml:space="preserve"> Федерального закона, заказчик: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8" w:name="P157"/>
      <w:bookmarkEnd w:id="18"/>
      <w:r>
        <w:t xml:space="preserve">а) направляет в соответствии с настоящими Правилами обращение в отношении единственного поставщика (подрядчика, исполнителя), соответствующего требованиям, </w:t>
      </w:r>
      <w:r>
        <w:lastRenderedPageBreak/>
        <w:t xml:space="preserve">установленным в извещении об осуществлении закупки (если Федеральным </w:t>
      </w:r>
      <w:hyperlink r:id="rId1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извещение об осуществлении закупки), документации о закупке (если Федеральным </w:t>
      </w:r>
      <w:hyperlink r:id="rId1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приглашении принять участие в определении поставщика (подрядчика, исполнителя) (если Федеральным </w:t>
      </w:r>
      <w:hyperlink r:id="rId1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пригла</w:t>
      </w:r>
      <w:r>
        <w:t xml:space="preserve">шение принять участие в определении поставщика (подрядчика, исполнителя) в соответствии с </w:t>
      </w:r>
      <w:hyperlink r:id="rId1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</w:t>
        </w:r>
      </w:hyperlink>
      <w:r>
        <w:t xml:space="preserve">, </w:t>
      </w:r>
      <w:hyperlink r:id="rId1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1.1</w:t>
        </w:r>
      </w:hyperlink>
      <w:r>
        <w:t xml:space="preserve">, </w:t>
      </w:r>
      <w:hyperlink r:id="rId1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2.1</w:t>
        </w:r>
      </w:hyperlink>
      <w:r>
        <w:t xml:space="preserve"> (при наличии таких требований) статьи 31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19" w:name="P158"/>
      <w:bookmarkEnd w:id="19"/>
      <w:r>
        <w:t xml:space="preserve">б) прилагает к обращению, предусмотренному </w:t>
      </w:r>
      <w:hyperlink w:anchor="P157" w:tooltip="а) направляет в соответствии с настоящими Правилами обращение в отношении единственного поставщика (подрядчика, исполнителя), соответствующего требованиям, установленным в извещении об осуществлении закупки (если Федеральным законом предусмотрено извещение об ">
        <w:r>
          <w:rPr>
            <w:color w:val="0000FF"/>
          </w:rPr>
          <w:t>подпунктом "а"</w:t>
        </w:r>
      </w:hyperlink>
      <w:r>
        <w:t xml:space="preserve"> настоящего пункта, информацию и документы, предусмотренные </w:t>
      </w:r>
      <w:hyperlink w:anchor="P152" w:tooltip="е) информация и документы или их копии, предусмотренные в извещении об осуществлении закупки (если Федеральным законом предусмотрено извещение об осуществлении закупки), документации о закупке (если Федеральным законом предусмотрена документация о закупке), пр">
        <w:r>
          <w:rPr>
            <w:color w:val="0000FF"/>
          </w:rPr>
          <w:t>подпунктами "е"</w:t>
        </w:r>
      </w:hyperlink>
      <w:r>
        <w:t xml:space="preserve"> и </w:t>
      </w:r>
      <w:hyperlink w:anchor="P153" w:tooltip="ж) предложение о цене контракта, сумме цен единиц товара, работы, услуги - в случае, предусмотренном частью 24 статьи 22 Федерального закона. Указанное предложение прилагается в случае, предусмотренном пунктом 8 настоящих Правил, при проведении открытого аукци">
        <w:r>
          <w:rPr>
            <w:color w:val="0000FF"/>
          </w:rPr>
          <w:t>"ж" пункта 7</w:t>
        </w:r>
      </w:hyperlink>
      <w:r>
        <w:t xml:space="preserve"> настоящих Правил.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0" w:name="P159"/>
      <w:bookmarkEnd w:id="20"/>
      <w:r>
        <w:t>9. При проведении электронной процедуры: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1" w:name="P160"/>
      <w:bookmarkEnd w:id="21"/>
      <w:r>
        <w:t xml:space="preserve">а) заказчик формирует обращение, прилагает (в случае, предусмотренном </w:t>
      </w:r>
      <w:hyperlink w:anchor="P155" w:tooltip="8. В случаях, предусмотренных пунктами 3 - 6 части 1 статьи 52 Федерального закона, а также пунктом 1 (в случаях, предусмотренных пунктами 3 - 6 части 1 статьи 52 Федерального закона), пунктами 2 и 3 части 1 статьи 77 Федерального закона, заказчик:">
        <w:r>
          <w:rPr>
            <w:color w:val="0000FF"/>
          </w:rPr>
          <w:t>пунктом 8</w:t>
        </w:r>
      </w:hyperlink>
      <w:r>
        <w:t xml:space="preserve"> на</w:t>
      </w:r>
      <w:r>
        <w:t xml:space="preserve">стоящих Правил) к обращению информацию и документы, предусмотренные </w:t>
      </w:r>
      <w:hyperlink w:anchor="P152" w:tooltip="е) информация и документы или их копии, предусмотренные в извещении об осуществлении закупки (если Федеральным законом предусмотрено извещение об осуществлении закупки), документации о закупке (если Федеральным законом предусмотрена документация о закупке), пр">
        <w:r>
          <w:rPr>
            <w:color w:val="0000FF"/>
          </w:rPr>
          <w:t>подпунктами "е"</w:t>
        </w:r>
      </w:hyperlink>
      <w:r>
        <w:t xml:space="preserve"> и </w:t>
      </w:r>
      <w:hyperlink w:anchor="P153" w:tooltip="ж) предложение о цене контракта, сумме цен единиц товара, работы, услуги - в случае, предусмотренном частью 24 статьи 22 Федерального закона. Указанное предложение прилагается в случае, предусмотренном пунктом 8 настоящих Правил, при проведении открытого аукци">
        <w:r>
          <w:rPr>
            <w:color w:val="0000FF"/>
          </w:rPr>
          <w:t>"ж" пункта 7</w:t>
        </w:r>
      </w:hyperlink>
      <w:r>
        <w:t xml:space="preserve"> настоящих Правил, с использованием единой информационной системы в сфере закупок (д</w:t>
      </w:r>
      <w:r>
        <w:t>алее - единая информационная система) и подписывает их усиленной квалифицированной электронной подписью лица, имеющего право действовать от имени заказчика. При этом: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информация, предусмотренная </w:t>
      </w:r>
      <w:hyperlink w:anchor="P75" w:tooltip="4. В разделе 2 приложения к настоящим Правилам указывается следующая информация о заказчике:">
        <w:r>
          <w:rPr>
            <w:color w:val="0000FF"/>
          </w:rPr>
          <w:t>пунктом 4</w:t>
        </w:r>
      </w:hyperlink>
      <w:r>
        <w:t xml:space="preserve"> настоящих Правил, формируется автоматически в соответствии со сведениями, включенными в реестр участников бюджетного процесса, а также юридических лиц, не являющихся участниками бюдже</w:t>
      </w:r>
      <w:r>
        <w:t xml:space="preserve">тного процесса. При осуществлении закупки в случае передачи в соответствии с Бюджетным </w:t>
      </w:r>
      <w:hyperlink r:id="rId16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бюджетному, автономному учреждению, государственному, муниципальному унитарному предприятию, иному юридическому лицу полномочий государственного, муниципального заказчика такая информация фор</w:t>
      </w:r>
      <w:r>
        <w:t xml:space="preserve">мируется после указания предусмотренной </w:t>
      </w:r>
      <w:hyperlink w:anchor="P77" w:tooltip="б) идентификационный номер налогоплательщика;">
        <w:r>
          <w:rPr>
            <w:color w:val="0000FF"/>
          </w:rPr>
          <w:t>подпунктами "б"</w:t>
        </w:r>
      </w:hyperlink>
      <w:r>
        <w:t xml:space="preserve"> и </w:t>
      </w:r>
      <w:hyperlink w:anchor="P78" w:tooltip="в) код причины постановки на учет в налоговом органе;">
        <w:r>
          <w:rPr>
            <w:color w:val="0000FF"/>
          </w:rPr>
          <w:t>"в" пункта 4</w:t>
        </w:r>
      </w:hyperlink>
      <w:r>
        <w:t xml:space="preserve"> настоящих Правил информ</w:t>
      </w:r>
      <w:r>
        <w:t>ации об органе или организации, являющихся государственными, муниципальными заказчиками и передавших таким лицам полномочия государственного, муниципального заказчика;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информация, предусмотренная </w:t>
      </w:r>
      <w:hyperlink w:anchor="P82" w:tooltip="а) идентификационный код закупки;">
        <w:r>
          <w:rPr>
            <w:color w:val="0000FF"/>
          </w:rPr>
          <w:t>подпунктами "а"</w:t>
        </w:r>
      </w:hyperlink>
      <w:r>
        <w:t xml:space="preserve"> - </w:t>
      </w:r>
      <w:hyperlink w:anchor="P84" w:tooltip="в) начальная (максимальная) цена контракта, начальная сумма цен единиц товара, работы, услуги и максимальное значение цены контракта (в случае, предусмотренном частью 24 статьи 22 Федерального закона), ориентировочное значение цены контракта либо формула цены ">
        <w:r>
          <w:rPr>
            <w:color w:val="0000FF"/>
          </w:rPr>
          <w:t>"в" пункта 5</w:t>
        </w:r>
      </w:hyperlink>
      <w:r>
        <w:t xml:space="preserve"> настоящих Правил, формируется автоматически в соответствии с извещением об осуществлении закупки;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информация, предусмотренная </w:t>
      </w:r>
      <w:hyperlink w:anchor="P85" w:tooltip="г) цена контракта или сумма цен единиц товара, работы, услуги (в случае, предусмотренном частью 24 статьи 22 Федерального закона), предложенные единственным поставщиком (подрядчиком, исполнителем) при определении поставщика (подрядчика, исполнителя) (если в со">
        <w:r>
          <w:rPr>
            <w:color w:val="0000FF"/>
          </w:rPr>
          <w:t>подпунктами "г"</w:t>
        </w:r>
      </w:hyperlink>
      <w:r>
        <w:t xml:space="preserve"> и </w:t>
      </w:r>
      <w:hyperlink w:anchor="P86" w:tooltip="д) код, установленный для случая признания открытого конкурса в электронной форме, электронного аукциона (далее - электронные процедуры), закрытого конкурса в электронной форме, закрытого аукциона в электронной форме (далее - закрытые электронные процедуры), а">
        <w:r>
          <w:rPr>
            <w:color w:val="0000FF"/>
          </w:rPr>
          <w:t>"д" пункта 5</w:t>
        </w:r>
      </w:hyperlink>
      <w:r>
        <w:t xml:space="preserve"> настоящих Правил, формируется автоматически в соответствии с протоколами, размещенными в единой информационной системе;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информация, предусмотренная </w:t>
      </w:r>
      <w:hyperlink w:anchor="P132" w:tooltip="6. В разделе 4 приложения к настоящим Правилам указывается следующая информация о единственном поставщике (подрядчике, исполнителе):">
        <w:r>
          <w:rPr>
            <w:color w:val="0000FF"/>
          </w:rPr>
          <w:t>пунктом 6</w:t>
        </w:r>
      </w:hyperlink>
      <w:r>
        <w:t xml:space="preserve"> настоящих Правил (за исключением кода территории населенного пункта в соответствии с О</w:t>
      </w:r>
      <w:r>
        <w:t xml:space="preserve">бщероссийским </w:t>
      </w:r>
      <w:hyperlink r:id="rId16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образований), формируется автоматически в соответствии с единым реестром участников закупок;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б) обращение направляется автомат</w:t>
      </w:r>
      <w:r>
        <w:t xml:space="preserve">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</w:t>
      </w:r>
      <w:hyperlink w:anchor="P160" w:tooltip="а) заказчик формирует обращение, прилагает (в случае, предусмотренном пунктом 8 настоящих Правил) к обращению информацию и документы, предусмотренные подпунктами &quot;е&quot; и &quot;ж&quot; пункта 7 настоящих Правил, с использованием единой информационной системы в сфере закупо">
        <w:r>
          <w:rPr>
            <w:color w:val="0000FF"/>
          </w:rPr>
          <w:t>подпунктом "а"</w:t>
        </w:r>
      </w:hyperlink>
      <w:r>
        <w:t xml:space="preserve"> настоящего пункта, за исключением случая форм</w:t>
      </w:r>
      <w:r>
        <w:t xml:space="preserve">ирования обращения в единой информационной системе с нарушением положений </w:t>
      </w:r>
      <w:hyperlink w:anchor="P74" w:tooltip="3. В разделе 1 приложения к настоящим Правилам указывается полное наименование контрольного органа в сфере закупок, в который направляется обращение.">
        <w:r>
          <w:rPr>
            <w:color w:val="0000FF"/>
          </w:rPr>
          <w:t>п</w:t>
        </w:r>
        <w:r>
          <w:rPr>
            <w:color w:val="0000FF"/>
          </w:rPr>
          <w:t>унктов 3</w:t>
        </w:r>
      </w:hyperlink>
      <w:r>
        <w:t xml:space="preserve"> - </w:t>
      </w:r>
      <w:hyperlink w:anchor="P145" w:tooltip="7. К обращению прилагаются следующие информация и документы: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2" w:name="P166"/>
      <w:bookmarkEnd w:id="22"/>
      <w:r>
        <w:lastRenderedPageBreak/>
        <w:t>в) обращение считается поступившим в контрольный орган в сфере закупок в день его поступления в контрольный орган в сфере закупок (в</w:t>
      </w:r>
      <w:r>
        <w:t xml:space="preserve"> соответствии с часовой зоной, в которой расположен контрольный орган в сфере закупок) в соответствии с настоящими Правилами либо в случае, предусмотренном </w:t>
      </w:r>
      <w:hyperlink w:anchor="P170" w:tooltip="д) в случае, если при направлении обращения информация и документы, предусмотренные подпунктом &quot;б&quot; пункта 8 настоящих Правил, не представлены, контрольный орган в сфере закупок не осуществляет действия, предусмотренные пунктом 11 настоящих Правил, и не позднее">
        <w:r>
          <w:rPr>
            <w:color w:val="0000FF"/>
          </w:rPr>
          <w:t>подпунктом "д"</w:t>
        </w:r>
      </w:hyperlink>
      <w:r>
        <w:t xml:space="preserve"> настоящего пункта, - в день поступления (в соо</w:t>
      </w:r>
      <w:r>
        <w:t xml:space="preserve">тветствии с часовой зоной, в которой расположен контрольный орган в сфере закупок) информации и документов, направленных в соответствии с </w:t>
      </w:r>
      <w:hyperlink w:anchor="P171" w:tooltip="е) заказчик не позднее 2 рабочих дней со дня, следующего за днем получения уведомления, предусмотренного подпунктом &quot;д&quot; настоящего пункта, направляет с использованием единой информационной системы в контрольный орган в сфере закупок информацию и документы, кот">
        <w:r>
          <w:rPr>
            <w:color w:val="0000FF"/>
          </w:rPr>
          <w:t>подпунктом "е"</w:t>
        </w:r>
      </w:hyperlink>
      <w:r>
        <w:t xml:space="preserve"> настоящего пункта;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65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3" w:name="P168"/>
      <w:bookmarkEnd w:id="23"/>
      <w:r>
        <w:t xml:space="preserve">г) в случае получения обращения с нарушением положений </w:t>
      </w:r>
      <w:hyperlink w:anchor="P69" w:tooltip="а) при осуществлении закупок для обеспечения федеральных нужд, а также при проведении закрытых способов определения поставщика (подрядчика, исполнителя) - в федеральный орган исполнительной власти, уполномоченный на осуществление контроля в сфере закупок и фед">
        <w:r>
          <w:rPr>
            <w:color w:val="0000FF"/>
          </w:rPr>
          <w:t>подпунктов "а"</w:t>
        </w:r>
      </w:hyperlink>
      <w:r>
        <w:t xml:space="preserve"> - </w:t>
      </w:r>
      <w:hyperlink w:anchor="P72" w:tooltip="в) при осуществлении закупок для обеспечения муниципальных нужд - в орган местного самоуправления муниципального района или орган местного самоуправления городского округа, уполномоченные на осуществление контроля в сфере закупок, либо исполнительный орган суб">
        <w:r>
          <w:rPr>
            <w:color w:val="0000FF"/>
          </w:rPr>
          <w:t>"в" пункта 2</w:t>
        </w:r>
      </w:hyperlink>
      <w:r>
        <w:t xml:space="preserve"> настоящих Правил контрольный орган в сфере закупок не позднее 2 рабочих дней со дня, следующего за днем поступления обращения в контрольный орган в сфере закупок, направляет с использованием единой информационной</w:t>
      </w:r>
      <w:r>
        <w:t xml:space="preserve"> системы обращение в контрольный орган в сфере закупок, в компетенцию которого входит рассмотрение обращения. При этом информация о проведении внеплановой проверки при поступлении обращения в реестре, предусмотренном </w:t>
      </w:r>
      <w:hyperlink r:id="rId1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21 статьи 99</w:t>
        </w:r>
      </w:hyperlink>
      <w:r>
        <w:t xml:space="preserve"> Федерального закона, не размещается;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6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4" w:name="P170"/>
      <w:bookmarkEnd w:id="24"/>
      <w:r>
        <w:t xml:space="preserve">д) в случае, если при направлении обращения информация и документы, предусмотренные </w:t>
      </w:r>
      <w:hyperlink w:anchor="P158" w:tooltip="б) прилагает к обращению, предусмотренному подпунктом &quot;а&quot; настоящего пункта, информацию и документы, предусмотренные подпунктами &quot;е&quot; и &quot;ж&quot; пункта 7 настоящих Правил.">
        <w:r>
          <w:rPr>
            <w:color w:val="0000FF"/>
          </w:rPr>
          <w:t>подпунктом "б" пункта 8</w:t>
        </w:r>
      </w:hyperlink>
      <w:r>
        <w:t xml:space="preserve"> настоящих Правил, не представлены, контрольный орган в сфере закупок не осуществляет действия, предусмотренные </w:t>
      </w:r>
      <w:hyperlink w:anchor="P184" w:tooltip="11. Не позднее 8 рабочих дней со дня, следующего за днем поступления обращения, контрольный орган в сфере закупок (за исключением случаев, предусмотренных подпунктом &quot;г&quot; пункта 9 и подпунктом &quot;г&quot; пункта 10 настоящих Правил) осуществляет следующую совокупность ">
        <w:r>
          <w:rPr>
            <w:color w:val="0000FF"/>
          </w:rPr>
          <w:t>пунктом 11</w:t>
        </w:r>
      </w:hyperlink>
      <w:r>
        <w:t xml:space="preserve"> настоящих Правил, и не позднее 2 рабочих дней со дня, следующего за днем поступления такого обращения в контрольный орган в сфере закупок в соответствии с </w:t>
      </w:r>
      <w:hyperlink w:anchor="P166" w:tooltip="в) обращение считается поступившим в контрольный орган в сфере закупок в день его поступления в контрольный орган в сфере закупок (в соответствии с часовой зоной, в которой расположен контрольный орган в сфере закупок) в соответствии с настоящими Правилами либ">
        <w:r>
          <w:rPr>
            <w:color w:val="0000FF"/>
          </w:rPr>
          <w:t>подпунктом "в"</w:t>
        </w:r>
      </w:hyperlink>
      <w:r>
        <w:t xml:space="preserve"> настоящего пункта, направляет заказ</w:t>
      </w:r>
      <w:r>
        <w:t xml:space="preserve">чику уведомление о выявленном несоответствии такого обращения положениям </w:t>
      </w:r>
      <w:hyperlink w:anchor="P158" w:tooltip="б) прилагает к обращению, предусмотренному подпунктом &quot;а&quot; настоящего пункта, информацию и документы, предусмотренные подпунктами &quot;е&quot; и &quot;ж&quot; пункта 7 настоящих Правил.">
        <w:r>
          <w:rPr>
            <w:color w:val="0000FF"/>
          </w:rPr>
          <w:t>подпункта "б" пункта 8</w:t>
        </w:r>
      </w:hyperlink>
      <w:r>
        <w:t xml:space="preserve"> настоящих Правил (с указанием причины);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5" w:name="P171"/>
      <w:bookmarkEnd w:id="25"/>
      <w:r>
        <w:t xml:space="preserve">е) заказчик не позднее 2 рабочих дней со дня, следующего за днем получения уведомления, предусмотренного </w:t>
      </w:r>
      <w:hyperlink w:anchor="P170" w:tooltip="д) в случае, если при направлении обращения информация и документы, предусмотренные подпунктом &quot;б&quot; пункта 8 настоящих Правил, не представлены, контрольный орган в сфере закупок не осуществляет действия, предусмотренные пунктом 11 настоящих Правил, и не позднее">
        <w:r>
          <w:rPr>
            <w:color w:val="0000FF"/>
          </w:rPr>
          <w:t>подпунктом "д"</w:t>
        </w:r>
      </w:hyperlink>
      <w:r>
        <w:t xml:space="preserve"> настоящего пу</w:t>
      </w:r>
      <w:r>
        <w:t>нкта, направляет с использованием единой информационной системы в контрольный орган в сфере закупок информацию и документы, которые явились основанием для направления такого уведомления;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ж) в случае непредставления заказчиком информации и документов в соответствии с </w:t>
      </w:r>
      <w:hyperlink w:anchor="P171" w:tooltip="е) заказчик не позднее 2 рабочих дней со дня, следующего за днем получения уведомления, предусмотренного подпунктом &quot;д&quot; настоящего пункта, направляет с использованием единой информационной системы в контрольный орган в сфере закупок информацию и документы, кот">
        <w:r>
          <w:rPr>
            <w:color w:val="0000FF"/>
          </w:rPr>
          <w:t>подпунктом "е"</w:t>
        </w:r>
      </w:hyperlink>
      <w:r>
        <w:t xml:space="preserve"> нас</w:t>
      </w:r>
      <w:r>
        <w:t xml:space="preserve">тоящего пункта контрольным органом в сфере закупок действия, предусмотренные </w:t>
      </w:r>
      <w:hyperlink w:anchor="P184" w:tooltip="11. Не позднее 8 рабочих дней со дня, следующего за днем поступления обращения, контрольный орган в сфере закупок (за исключением случаев, предусмотренных подпунктом &quot;г&quot; пункта 9 и подпунктом &quot;г&quot; пункта 10 настоящих Правил) осуществляет следующую совокупность ">
        <w:r>
          <w:rPr>
            <w:color w:val="0000FF"/>
          </w:rPr>
          <w:t>пунктом 11</w:t>
        </w:r>
      </w:hyperlink>
      <w:r>
        <w:t xml:space="preserve"> настоящих Правил, не осуществляются и обращение не рассматривается.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6" w:name="P174"/>
      <w:bookmarkEnd w:id="26"/>
      <w:r>
        <w:t>10. При проведении закрытого способа определения поставщика (подрядчика, исполнителя):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</w:t>
      </w:r>
      <w:r>
        <w:t>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а) обращение направляется в контрольный орган в сфере закупок на бумажном носителе в одном экземпляре и при наличии технической возможности - на съемном машинном носителе информации. При направлении обращения на бумажном и съемном машинн</w:t>
      </w:r>
      <w:r>
        <w:t>ом носителях информации заказчик обеспечивает идентичность информации и документов, представленных на указанных носителях. Обращение, направляемое на бумажном носителе, подписывается лицом, имеющим право действовать от имени заказчика;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б) обращение, содерж</w:t>
      </w:r>
      <w:r>
        <w:t xml:space="preserve">ащее сведения, составляющие государственную тайну, направляется с соблюдением требований законодательства Российской Федерации о защите государственной </w:t>
      </w:r>
      <w:r>
        <w:lastRenderedPageBreak/>
        <w:t>тайны;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7" w:name="P178"/>
      <w:bookmarkEnd w:id="27"/>
      <w:r>
        <w:t>в) контрольный орган в сфере закупок обеспечивает регистрацию поступившего обращения в порядке, у</w:t>
      </w:r>
      <w:r>
        <w:t>становленном инструкцией по делопроизводству в таком контрольном органе в сфере закупок;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8" w:name="P179"/>
      <w:bookmarkEnd w:id="28"/>
      <w:r>
        <w:t xml:space="preserve">г) в случае получения обращения с нарушением положений </w:t>
      </w:r>
      <w:hyperlink w:anchor="P69" w:tooltip="а) при осуществлении закупок для обеспечения федеральных нужд, а также при проведении закрытых способов определения поставщика (подрядчика, исполнителя) - в федеральный орган исполнительной власти, уполномоченный на осуществление контроля в сфере закупок и фед">
        <w:r>
          <w:rPr>
            <w:color w:val="0000FF"/>
          </w:rPr>
          <w:t>подпунктов "а"</w:t>
        </w:r>
      </w:hyperlink>
      <w:r>
        <w:t xml:space="preserve"> - </w:t>
      </w:r>
      <w:hyperlink w:anchor="P72" w:tooltip="в) при осуществлении закупок для обеспечения муниципальных нужд - в орган местного самоуправления муниципального района или орган местного самоуправления городского округа, уполномоченные на осуществление контроля в сфере закупок, либо исполнительный орган суб">
        <w:r>
          <w:rPr>
            <w:color w:val="0000FF"/>
          </w:rPr>
          <w:t>"в" пункта 2</w:t>
        </w:r>
      </w:hyperlink>
      <w:r>
        <w:t xml:space="preserve"> настоящих </w:t>
      </w:r>
      <w:r>
        <w:t>Правил контрольный орган в сфере закупок не позднее 2 рабочих дней со дня, следующего за днем регистрации обращения в контрольном органе в сфере закупок, направляет обращение в контрольный орган в сфере закупок, в компетенцию которого входит рассмотрение о</w:t>
      </w:r>
      <w:r>
        <w:t>бращения;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29" w:name="P180"/>
      <w:bookmarkEnd w:id="29"/>
      <w:r>
        <w:t xml:space="preserve">д) в случае формирования обращения не по форме, предусмотренной </w:t>
      </w:r>
      <w:hyperlink w:anchor="P223" w:tooltip="ОБРАЩЕНИЕ">
        <w:r>
          <w:rPr>
            <w:color w:val="0000FF"/>
          </w:rPr>
          <w:t>приложением</w:t>
        </w:r>
      </w:hyperlink>
      <w:r>
        <w:t xml:space="preserve"> к настоящим Правилам, и (или) непредставления информации и документов, предусмотренных </w:t>
      </w:r>
      <w:hyperlink w:anchor="P74" w:tooltip="3. В разделе 1 приложения к настоящим Правилам указывается полное наименование контрольного органа в сфере закупок, в который направляется обращение.">
        <w:r>
          <w:rPr>
            <w:color w:val="0000FF"/>
          </w:rPr>
          <w:t>пунктами 3</w:t>
        </w:r>
      </w:hyperlink>
      <w:r>
        <w:t xml:space="preserve"> - </w:t>
      </w:r>
      <w:hyperlink w:anchor="P145" w:tooltip="7. К обращению прилагаются следующие информация и документы:">
        <w:r>
          <w:rPr>
            <w:color w:val="0000FF"/>
          </w:rPr>
          <w:t>7</w:t>
        </w:r>
      </w:hyperlink>
      <w:r>
        <w:t xml:space="preserve"> настоящих Правил, контрольный орган в сфере закупок не осуществляет действия, предусмотренные </w:t>
      </w:r>
      <w:hyperlink w:anchor="P184" w:tooltip="11. Не позднее 8 рабочих дней со дня, следующего за днем поступления обращения, контрольный орган в сфере закупок (за исключением случаев, предусмотренных подпунктом &quot;г&quot; пункта 9 и подпунктом &quot;г&quot; пункта 10 настоящих Правил) осуществляет следующую совокупность ">
        <w:r>
          <w:rPr>
            <w:color w:val="0000FF"/>
          </w:rPr>
          <w:t>пунктом 11</w:t>
        </w:r>
      </w:hyperlink>
      <w:r>
        <w:t xml:space="preserve"> настоящих Правил, и не позднее 2 рабочих дней со дня, следующего за днем регистрации такого обращения в контр</w:t>
      </w:r>
      <w:r>
        <w:t xml:space="preserve">ольном органе в сфере закупок, направляет заказчику уведомление о выявленном несоответствии обращения положениям </w:t>
      </w:r>
      <w:hyperlink w:anchor="P74" w:tooltip="3. В разделе 1 приложения к настоящим Правилам указывается полное наименование контрольного органа в сфере закупок, в который направляется обращение.">
        <w:r>
          <w:rPr>
            <w:color w:val="0000FF"/>
          </w:rPr>
          <w:t>пунктов 3</w:t>
        </w:r>
      </w:hyperlink>
      <w:r>
        <w:t xml:space="preserve"> - </w:t>
      </w:r>
      <w:hyperlink w:anchor="P145" w:tooltip="7. К обращению прилагаются следующие информация и документы:">
        <w:r>
          <w:rPr>
            <w:color w:val="0000FF"/>
          </w:rPr>
          <w:t>7</w:t>
        </w:r>
      </w:hyperlink>
      <w:r>
        <w:t xml:space="preserve"> настоящих Правил (с указанием причины);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0" w:name="P181"/>
      <w:bookmarkEnd w:id="30"/>
      <w:r>
        <w:t>е) заказчик не позднее 2 рабочих дней со дня, следующего за днем получе</w:t>
      </w:r>
      <w:r>
        <w:t xml:space="preserve">ния уведомления, предусмотренного </w:t>
      </w:r>
      <w:hyperlink w:anchor="P180" w:tooltip="д) в случае формирования обращения не по форме, предусмотренной приложением к настоящим Правилам, и (или) непредставления информации и документов, предусмотренных пунктами 3 - 7 настоящих Правил, контрольный орган в сфере закупок не осуществляет действия, пред">
        <w:r>
          <w:rPr>
            <w:color w:val="0000FF"/>
          </w:rPr>
          <w:t>подпунктом "д"</w:t>
        </w:r>
      </w:hyperlink>
      <w:r>
        <w:t xml:space="preserve"> настоящего пункта, направляет в контрольный орган в сфере закупок информацию и документы, которые явились основанием для направления такого уведомления и которые регистри</w:t>
      </w:r>
      <w:r>
        <w:t xml:space="preserve">руются контрольным органом в сфере закупок в порядке, установленном </w:t>
      </w:r>
      <w:hyperlink w:anchor="P178" w:tooltip="в) контрольный орган в сфере закупок обеспечивает регистрацию поступившего обращения в порядке, установленном инструкцией по делопроизводству в таком контрольном органе в сфере закупок;">
        <w:r>
          <w:rPr>
            <w:color w:val="0000FF"/>
          </w:rPr>
          <w:t>подпунктом "в"</w:t>
        </w:r>
      </w:hyperlink>
      <w:r>
        <w:t xml:space="preserve"> настоящего пункта;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ж) обращение считается поступившим в контрольный орган в сфере закупок в день его регистрации в соответствии с </w:t>
      </w:r>
      <w:hyperlink w:anchor="P178" w:tooltip="в) контрольный орган в сфере закупок обеспечивает регистрацию поступившего обращения в порядке, установленном инструкцией по делопроизводству в таком контрольном органе в сфере закупок;">
        <w:r>
          <w:rPr>
            <w:color w:val="0000FF"/>
          </w:rPr>
          <w:t>подпунктом "в"</w:t>
        </w:r>
      </w:hyperlink>
      <w:r>
        <w:t xml:space="preserve"> настоящего пункта либо в случае, предусмотренном </w:t>
      </w:r>
      <w:hyperlink w:anchor="P180" w:tooltip="д) в случае формирования обращения не по форме, предусмотренной приложением к настоящим Правилам, и (или) непредставления информации и документов, предусмотренных пунктами 3 - 7 настоящих Правил, контрольный орган в сфере закупок не осуществляет действия, пред">
        <w:r>
          <w:rPr>
            <w:color w:val="0000FF"/>
          </w:rPr>
          <w:t>подпунктом "д"</w:t>
        </w:r>
      </w:hyperlink>
      <w:r>
        <w:t xml:space="preserve"> нас</w:t>
      </w:r>
      <w:r>
        <w:t xml:space="preserve">тоящего пункта, - в день регистрации информации и документов, представленных в соответствии с </w:t>
      </w:r>
      <w:hyperlink w:anchor="P181" w:tooltip="е) заказчик не позднее 2 рабочих дней со дня, следующего за днем получения уведомления, предусмотренного подпунктом &quot;д&quot; настоящего пункта, направляет в контрольный орган в сфере закупок информацию и документы, которые явились основанием для направления такого ">
        <w:r>
          <w:rPr>
            <w:color w:val="0000FF"/>
          </w:rPr>
          <w:t>подпунктом "е"</w:t>
        </w:r>
      </w:hyperlink>
      <w:r>
        <w:t xml:space="preserve"> настоящего пункта;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з) в случае непредставления заказчиком информации и документов в соответствии с </w:t>
      </w:r>
      <w:hyperlink w:anchor="P181" w:tooltip="е) заказчик не позднее 2 рабочих дней со дня, следующего за днем получения уведомления, предусмотренного подпунктом &quot;д&quot; настоящего пункта, направляет в контрольный орган в сфере закупок информацию и документы, которые явились основанием для направления такого ">
        <w:r>
          <w:rPr>
            <w:color w:val="0000FF"/>
          </w:rPr>
          <w:t>подпунктом "е"</w:t>
        </w:r>
      </w:hyperlink>
      <w:r>
        <w:t xml:space="preserve"> настоящего пункта контрольным органом в сфере закупок действия, предусмотренные </w:t>
      </w:r>
      <w:hyperlink w:anchor="P184" w:tooltip="11. Не позднее 8 рабочих дней со дня, следующего за днем поступления обращения, контрольный орган в сфере закупок (за исключением случаев, предусмотренных подпунктом &quot;г&quot; пункта 9 и подпунктом &quot;г&quot; пункта 10 настоящих Правил) осуществляет следующую совокупность ">
        <w:r>
          <w:rPr>
            <w:color w:val="0000FF"/>
          </w:rPr>
          <w:t>пунктом 11</w:t>
        </w:r>
      </w:hyperlink>
      <w:r>
        <w:t xml:space="preserve"> настоящих Правил, не осуществляются и обращение не рассматривается.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1" w:name="P184"/>
      <w:bookmarkEnd w:id="31"/>
      <w:r>
        <w:t>11. Не позд</w:t>
      </w:r>
      <w:r>
        <w:t xml:space="preserve">нее 8 рабочих дней со дня, следующего за днем поступления обращения, контрольный орган в сфере закупок (за исключением случаев, предусмотренных </w:t>
      </w:r>
      <w:hyperlink w:anchor="P168" w:tooltip="г) в случае получения обращения с нарушением положений подпунктов &quot;а&quot; - &quot;в&quot; пункта 2 настоящих Правил контрольный орган в сфере закупок не позднее 2 рабочих дней со дня, следующего за днем поступления обращения в контрольный орган в сфере закупок, направляет с">
        <w:r>
          <w:rPr>
            <w:color w:val="0000FF"/>
          </w:rPr>
          <w:t>подпунктом "г" пункта 9</w:t>
        </w:r>
      </w:hyperlink>
      <w:r>
        <w:t xml:space="preserve"> и </w:t>
      </w:r>
      <w:hyperlink w:anchor="P179" w:tooltip="г) в случае получения обращения с нарушением положений подпунктов &quot;а&quot; - &quot;в&quot; пункта 2 настоящих Правил контрольный орган в сфере закупок не позднее 2 рабочих дней со дня, следующего за днем регистрации обращения в контрольном органе в сфере закупок, направляет ">
        <w:r>
          <w:rPr>
            <w:color w:val="0000FF"/>
          </w:rPr>
          <w:t>подп</w:t>
        </w:r>
        <w:r>
          <w:rPr>
            <w:color w:val="0000FF"/>
          </w:rPr>
          <w:t>унктом "г" пункта 10</w:t>
        </w:r>
      </w:hyperlink>
      <w:r>
        <w:t xml:space="preserve"> настоящих Правил) осуществляет следующую совокупность действий: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70" w:tooltip="Постановление Правительства РФ от 17.07.2023 N 1156 &quot;О внесении изменения в абзац первый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">
        <w:r>
          <w:rPr>
            <w:color w:val="0000FF"/>
          </w:rPr>
          <w:t>Постановления</w:t>
        </w:r>
      </w:hyperlink>
      <w:r>
        <w:t xml:space="preserve"> Правительства РФ от 17</w:t>
      </w:r>
      <w:r>
        <w:t>.07.2023 N 1156)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а) рассматривает обращение и проводит внеплановую проверку, предусмотренную </w:t>
      </w:r>
      <w:hyperlink r:id="rId1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15 статьи 99</w:t>
        </w:r>
      </w:hyperlink>
      <w:r>
        <w:t xml:space="preserve"> Федерального закона. Проведение</w:t>
      </w:r>
      <w:r>
        <w:t xml:space="preserve"> такой внеплановой проверки осуществляется в </w:t>
      </w:r>
      <w:hyperlink r:id="rId172" w:tooltip="Постановление Правительства РФ от 01.10.2020 N 1576 (ред. от 27.01.2022) &quot;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hyperlink r:id="rId1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99</w:t>
        </w:r>
      </w:hyperlink>
      <w:r>
        <w:t xml:space="preserve"> Федерального закона, и с учетом настоящих Правил;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74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2" w:name="P188"/>
      <w:bookmarkEnd w:id="32"/>
      <w:r>
        <w:lastRenderedPageBreak/>
        <w:t>б) по результатам рассмотрения обращения и проведения внеплановой проверки при</w:t>
      </w:r>
      <w:r>
        <w:t xml:space="preserve">нимает решение в соответствии с </w:t>
      </w:r>
      <w:hyperlink w:anchor="P193" w:tooltip="12. Контрольный орган в сфере закупок принимает решение о согласовании заключения контракта с единственным поставщиком (подрядчиком, исполнителем), за исключением случаев, предусмотренных пунктом 13 настоящих Правил. При этом при выявлении в результате рассмот">
        <w:r>
          <w:rPr>
            <w:color w:val="0000FF"/>
          </w:rPr>
          <w:t>пунктами 12</w:t>
        </w:r>
      </w:hyperlink>
      <w:r>
        <w:t xml:space="preserve"> или </w:t>
      </w:r>
      <w:hyperlink w:anchor="P194" w:tooltip="13. Контрольный орган в сфере закупок принимает решение об отказе в согласовании заключения контракта с единственным поставщиком (подрядчиком, исполнителем) в случае выявления таким органом при проведении внеплановой проверки:">
        <w:r>
          <w:rPr>
            <w:color w:val="0000FF"/>
          </w:rPr>
          <w:t>13</w:t>
        </w:r>
      </w:hyperlink>
      <w:r>
        <w:t xml:space="preserve"> настоящих Правил;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в) направляет заказчику решение, предусмотренное </w:t>
      </w:r>
      <w:hyperlink w:anchor="P188" w:tooltip="б) по результатам рассмотрения обращения и проведения внеплановой проверки принимает решение в соответствии с пунктами 12 или 13 настоящих Правил;">
        <w:r>
          <w:rPr>
            <w:color w:val="0000FF"/>
          </w:rPr>
          <w:t>подпунктом "б"</w:t>
        </w:r>
      </w:hyperlink>
      <w:r>
        <w:t xml:space="preserve"> настоящего пункта, и предписание, предусмотренное </w:t>
      </w:r>
      <w:hyperlink r:id="rId1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</w:t>
        </w:r>
        <w:r>
          <w:rPr>
            <w:color w:val="0000FF"/>
          </w:rPr>
          <w:t>ом 2 части 22 статьи 99</w:t>
        </w:r>
      </w:hyperlink>
      <w:r>
        <w:t xml:space="preserve"> Федерального закона (в случае его выдачи в соответствии с </w:t>
      </w:r>
      <w:hyperlink w:anchor="P193" w:tooltip="12. Контрольный орган в сфере закупок принимает решение о согласовании заключения контракта с единственным поставщиком (подрядчиком, исполнителем), за исключением случаев, предусмотренных пунктом 13 настоящих Правил. При этом при выявлении в результате рассмот">
        <w:r>
          <w:rPr>
            <w:color w:val="0000FF"/>
          </w:rPr>
          <w:t>пунктом 12</w:t>
        </w:r>
      </w:hyperlink>
      <w:r>
        <w:t xml:space="preserve"> настоящих Правил). При этом: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3" w:name="P190"/>
      <w:bookmarkEnd w:id="33"/>
      <w:r>
        <w:t>при проведении электронной процедуры такое направление осуществляется с использованием единой инф</w:t>
      </w:r>
      <w:r>
        <w:t xml:space="preserve">ормационной системы путем направления уведомления о размещении таких решения и предписания (в случае его выдачи в соответствии с </w:t>
      </w:r>
      <w:hyperlink w:anchor="P193" w:tooltip="12. Контрольный орган в сфере закупок принимает решение о согласовании заключения контракта с единственным поставщиком (подрядчиком, исполнителем), за исключением случаев, предусмотренных пунктом 13 настоящих Правил. При этом при выявлении в результате рассмот">
        <w:r>
          <w:rPr>
            <w:color w:val="0000FF"/>
          </w:rPr>
          <w:t>пунктом 12</w:t>
        </w:r>
      </w:hyperlink>
      <w:r>
        <w:t xml:space="preserve"> настоящих Правил) в реестре, предусмотренном </w:t>
      </w:r>
      <w:hyperlink r:id="rId1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21 статьи 99</w:t>
        </w:r>
      </w:hyperlink>
      <w:r>
        <w:t xml:space="preserve"> Федерального закона;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4" w:name="P191"/>
      <w:bookmarkEnd w:id="34"/>
      <w:r>
        <w:t>при проведении закрытого способа определения поставщика (подрядчика, исполнителя) такое направление осуществляется на бумажном носителе в одном эк</w:t>
      </w:r>
      <w:r>
        <w:t>земпляре.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5" w:name="P193"/>
      <w:bookmarkEnd w:id="35"/>
      <w:r>
        <w:t xml:space="preserve">12. Контрольный орган в сфере закупок принимает решение о </w:t>
      </w:r>
      <w:r>
        <w:t xml:space="preserve">согласовании заключения контракта с единственным поставщиком (подрядчиком, исполнителем), за исключением случаев, предусмотренных </w:t>
      </w:r>
      <w:hyperlink w:anchor="P194" w:tooltip="13. Контрольный орган в сфере закупок принимает решение об отказе в согласовании заключения контракта с единственным поставщиком (подрядчиком, исполнителем) в случае выявления таким органом при проведении внеплановой проверки:">
        <w:r>
          <w:rPr>
            <w:color w:val="0000FF"/>
          </w:rPr>
          <w:t>пунктом 13</w:t>
        </w:r>
      </w:hyperlink>
      <w:r>
        <w:t xml:space="preserve"> настоящих Правил. При этом при выявлении в результате рассмотрения обращения и проведения внеплановой проверки, </w:t>
      </w:r>
      <w:r>
        <w:t xml:space="preserve">предусмотренной </w:t>
      </w:r>
      <w:hyperlink r:id="rId1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 части 15 статьи 99</w:t>
        </w:r>
      </w:hyperlink>
      <w:r>
        <w:t xml:space="preserve"> Федерального закона, нарушений законодательства Российской Федерации и иных нормативных правовых актов о кон</w:t>
      </w:r>
      <w:r>
        <w:t xml:space="preserve">трактной системе в сфере закупок в части условий контракта, заключаемого по результатам определения поставщика (подрядчика, исполнителя), контрольный орган в сфере закупок выдает предписание, предусмотренное </w:t>
      </w:r>
      <w:hyperlink r:id="rId1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22 статьи 99</w:t>
        </w:r>
      </w:hyperlink>
      <w:r>
        <w:t xml:space="preserve"> Федерального закона. Такое предписание в соответствии с </w:t>
      </w:r>
      <w:hyperlink r:id="rId1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23 с</w:t>
        </w:r>
        <w:r>
          <w:rPr>
            <w:color w:val="0000FF"/>
          </w:rPr>
          <w:t>татьи 99</w:t>
        </w:r>
      </w:hyperlink>
      <w:r>
        <w:t xml:space="preserve"> Федерального закона должно содержать действия, которые должны быть совершены лицом, получившим такое предписание, при заключении контракта.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36" w:name="P194"/>
      <w:bookmarkEnd w:id="36"/>
      <w:r>
        <w:t>13. Контрольный орган в сфере закупок принимает решение об отказе в согласовании заключения контракта с еди</w:t>
      </w:r>
      <w:r>
        <w:t>нственным поставщиком (подрядчиком, исполнителем) в случае выявления таким органом при проведении внеплановой проверки: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а) выбора способа определения поставщика (подрядчика, исполнителя) с нарушением законодательства Российской Федерации и иных нормативных</w:t>
      </w:r>
      <w:r>
        <w:t xml:space="preserve"> правовых актов о контрактной системе в сфере закупок;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б) проведения закрытого способа определения поставщика (подрядчика, исполнителя) без согласования с федеральным органом исполнительной власти, уполномоченным в соответствии с </w:t>
      </w:r>
      <w:hyperlink r:id="rId1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статьи 72</w:t>
        </w:r>
      </w:hyperlink>
      <w:r>
        <w:t xml:space="preserve"> Федерального закона на осуществление согласования закрытых способов определения поставщиков (подрядчиков, исполнителей);</w:t>
      </w:r>
    </w:p>
    <w:p w:rsidR="00DD7E96" w:rsidRDefault="00C901D6">
      <w:pPr>
        <w:pStyle w:val="ConsPlusNormal0"/>
        <w:jc w:val="both"/>
      </w:pPr>
      <w:r>
        <w:t xml:space="preserve">(в ред. </w:t>
      </w:r>
      <w:hyperlink r:id="rId182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в) описания объекта закупки, влекущего ограничение количества участников закупки, за исключением случаев, предусмотренных законодательством Российской Федерации и иными нормативными правовыми актами о контрактной системе в сфере закупок;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г) установления тр</w:t>
      </w:r>
      <w:r>
        <w:t xml:space="preserve">ебований к участникам закупки с нарушением законодательства Российской Федерации и иных нормативных правовых актов о контрактной системе в сфере </w:t>
      </w:r>
      <w:r>
        <w:lastRenderedPageBreak/>
        <w:t>закупок;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д) сокращения предусмотренного Федеральным </w:t>
      </w:r>
      <w:hyperlink r:id="rId1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срока подачи заявок на участие в закупке;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е) отклонения заявки на участие в закупке либо ее части, признания заявки на участие в закупке либо ее части не соответствующими требованиям извещения об осуществлении закупки (если Федеральным </w:t>
      </w:r>
      <w:hyperlink r:id="rId18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извещение об осуществлении закупки) и документации о закупке (если Федеральным </w:t>
      </w:r>
      <w:hyperlink r:id="rId1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а </w:t>
      </w:r>
      <w:r>
        <w:t xml:space="preserve">также приглашения принять участие в определении поставщика (подрядчика, исполнителя) (если Федеральным </w:t>
      </w:r>
      <w:hyperlink r:id="rId1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приглашение принять участие в определении поста</w:t>
      </w:r>
      <w:r>
        <w:t>вщика (подрядчика, исполнителя), отказа в допуске к участию в определении поставщика (подрядчика, исполнителя) с нарушением законодательства Российской Федерации и иных нормативных правовых актов о контрактной системе в сфере закупок;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ж) несоответствия зая</w:t>
      </w:r>
      <w:r>
        <w:t xml:space="preserve">вки на участие в закупке, поданной единственным поставщиком (подрядчиком, исполнителем), информация о котором указана в </w:t>
      </w:r>
      <w:hyperlink w:anchor="P302" w:tooltip="4. Информация о единственном поставщике (подрядчике, исполнителе)">
        <w:r>
          <w:rPr>
            <w:color w:val="0000FF"/>
          </w:rPr>
          <w:t>разделе 4</w:t>
        </w:r>
      </w:hyperlink>
      <w:r>
        <w:t xml:space="preserve"> приложения к настоящим Прави</w:t>
      </w:r>
      <w:r>
        <w:t xml:space="preserve">лам, либо информации, предусмотренной </w:t>
      </w:r>
      <w:hyperlink w:anchor="P152" w:tooltip="е) информация и документы или их копии, предусмотренные в извещении об осуществлении закупки (если Федеральным законом предусмотрено извещение об осуществлении закупки), документации о закупке (если Федеральным законом предусмотрена документация о закупке), пр">
        <w:r>
          <w:rPr>
            <w:color w:val="0000FF"/>
          </w:rPr>
          <w:t>подпунктами "е"</w:t>
        </w:r>
      </w:hyperlink>
      <w:r>
        <w:t xml:space="preserve"> и </w:t>
      </w:r>
      <w:hyperlink w:anchor="P153" w:tooltip="ж) предложение о цене контракта, сумме цен единиц товара, работы, услуги - в случае, предусмотренном частью 24 статьи 22 Федерального закона. Указанное предложение прилагается в случае, предусмотренном пунктом 8 настоящих Правил, при проведении открытого аукци">
        <w:r>
          <w:rPr>
            <w:color w:val="0000FF"/>
          </w:rPr>
          <w:t>"ж" пункта 7</w:t>
        </w:r>
      </w:hyperlink>
      <w:r>
        <w:t xml:space="preserve"> настоящих Правил, требованиям извещения об осуществлении закупки (если Федеральным </w:t>
      </w:r>
      <w:hyperlink r:id="rId1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извещение об осуществлении закупки) и документации о закупке (если Федеральным </w:t>
      </w:r>
      <w:hyperlink r:id="rId18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</w:t>
      </w:r>
      <w:r>
        <w:t xml:space="preserve">рена документация о закупке), а также приглашения принять участие в определении поставщика (подрядчика, исполнителя) (если Федеральным </w:t>
      </w:r>
      <w:hyperlink r:id="rId1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приглашение при</w:t>
      </w:r>
      <w:r>
        <w:t>нять участие в определении поставщика (подрядчика, исполнителя);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з) несоответствия единственного поставщика (подрядчика, исполнителя), информация о котором указана в </w:t>
      </w:r>
      <w:hyperlink w:anchor="P302" w:tooltip="4. Информация о единственном поставщике (подрядчике, исполнителе)">
        <w:r>
          <w:rPr>
            <w:color w:val="0000FF"/>
          </w:rPr>
          <w:t>разделе 4</w:t>
        </w:r>
      </w:hyperlink>
      <w:r>
        <w:t xml:space="preserve"> приложения к настоящим Правилам, требованиям, установленным в извещении об осуществлении закупки (если Федеральным </w:t>
      </w:r>
      <w:hyperlink r:id="rId1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извещение об осущ</w:t>
      </w:r>
      <w:r>
        <w:t xml:space="preserve">ествлении закупки) и документации о закупке (если Федеральным </w:t>
      </w:r>
      <w:hyperlink r:id="rId1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закупке), а также приглашения принять участие в определении поставщика (п</w:t>
      </w:r>
      <w:r>
        <w:t xml:space="preserve">одрядчика, исполнителя) (если Федеральным </w:t>
      </w:r>
      <w:hyperlink r:id="rId1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предусмотрено приглашение принять участие в определении поставщика (подрядчика, исполнителя) в соответствии с </w:t>
      </w:r>
      <w:hyperlink r:id="rId1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</w:t>
        </w:r>
      </w:hyperlink>
      <w:r>
        <w:t xml:space="preserve">, </w:t>
      </w:r>
      <w:hyperlink r:id="rId1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1.1</w:t>
        </w:r>
      </w:hyperlink>
      <w:r>
        <w:t xml:space="preserve">, </w:t>
      </w:r>
      <w:hyperlink r:id="rId1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2.1</w:t>
        </w:r>
      </w:hyperlink>
      <w:r>
        <w:t xml:space="preserve"> (при наличии таких требований) статьи 31 Фед</w:t>
      </w:r>
      <w:r>
        <w:t>ерального закона.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14. Направление в контрольный орган в сфере закупок в соответствии с настоящими Правилами обращения в случае передачи в соответствии с Бюджетным </w:t>
      </w:r>
      <w:hyperlink r:id="rId19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государственного, муниципального заказчика бюджетному, автономному учреждению, государственному, муницип</w:t>
      </w:r>
      <w:r>
        <w:t>альному унитарному предприятию или иному юридическому лицу осуществляется указанным учреждением, унитарным предприятием или иным юридическим лицом от лица соответствующего органа или организации, являющихся государственными, муниципальными заказчиками и пе</w:t>
      </w:r>
      <w:r>
        <w:t>редавших им указанные полномочия государственного, муниципального заказчика.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15. Утратил силу с 1 января 2025 года. - </w:t>
      </w:r>
      <w:hyperlink r:id="rId198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</w:t>
        </w:r>
        <w:r>
          <w:rPr>
            <w:color w:val="0000FF"/>
          </w:rPr>
          <w:t>ние</w:t>
        </w:r>
      </w:hyperlink>
      <w:r>
        <w:t xml:space="preserve"> Правительства РФ от 09.12.2024 N 1740.</w:t>
      </w: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jc w:val="right"/>
        <w:outlineLvl w:val="1"/>
      </w:pPr>
      <w:r>
        <w:t>Приложение</w:t>
      </w:r>
    </w:p>
    <w:p w:rsidR="00DD7E96" w:rsidRDefault="00C901D6">
      <w:pPr>
        <w:pStyle w:val="ConsPlusNormal0"/>
        <w:jc w:val="right"/>
      </w:pPr>
      <w:r>
        <w:t>к Правилам согласования контрольным</w:t>
      </w:r>
    </w:p>
    <w:p w:rsidR="00DD7E96" w:rsidRDefault="00C901D6">
      <w:pPr>
        <w:pStyle w:val="ConsPlusNormal0"/>
        <w:jc w:val="right"/>
      </w:pPr>
      <w:r>
        <w:t>органом в сфере закупок товаров, работ,</w:t>
      </w:r>
    </w:p>
    <w:p w:rsidR="00DD7E96" w:rsidRDefault="00C901D6">
      <w:pPr>
        <w:pStyle w:val="ConsPlusNormal0"/>
        <w:jc w:val="right"/>
      </w:pPr>
      <w:r>
        <w:t>услуг для обеспечения государственных</w:t>
      </w:r>
    </w:p>
    <w:p w:rsidR="00DD7E96" w:rsidRDefault="00C901D6">
      <w:pPr>
        <w:pStyle w:val="ConsPlusNormal0"/>
        <w:jc w:val="right"/>
      </w:pPr>
      <w:r>
        <w:t>и муниципальных нужд заключения</w:t>
      </w:r>
    </w:p>
    <w:p w:rsidR="00DD7E96" w:rsidRDefault="00C901D6">
      <w:pPr>
        <w:pStyle w:val="ConsPlusNormal0"/>
        <w:jc w:val="right"/>
      </w:pPr>
      <w:r>
        <w:t>контракта с единственным поставщиком</w:t>
      </w:r>
    </w:p>
    <w:p w:rsidR="00DD7E96" w:rsidRDefault="00C901D6">
      <w:pPr>
        <w:pStyle w:val="ConsPlusNormal0"/>
        <w:jc w:val="right"/>
      </w:pPr>
      <w:r>
        <w:t xml:space="preserve">(подрядчиком, </w:t>
      </w:r>
      <w:r>
        <w:t>исполнителем)</w:t>
      </w:r>
    </w:p>
    <w:p w:rsidR="00DD7E96" w:rsidRDefault="00DD7E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7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9" w:tooltip="Постановление Правительства РФ от 01.12.2021 N 2151 (ред. от 09.12.2024) &quot;Об изменении и признании утратившими силу некоторых актов Правительства Российской Федерации по вопросам осуществления закупок товаров, работ, услуг для обеспечения государственных и му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01.12.2021 N 2151)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</w:tr>
    </w:tbl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jc w:val="right"/>
      </w:pPr>
      <w:r>
        <w:t>(форма)</w:t>
      </w:r>
    </w:p>
    <w:p w:rsidR="00DD7E96" w:rsidRDefault="00DD7E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3"/>
        <w:gridCol w:w="1176"/>
        <w:gridCol w:w="4612"/>
      </w:tblGrid>
      <w:tr w:rsidR="00DD7E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  <w:jc w:val="center"/>
            </w:pPr>
            <w:bookmarkStart w:id="37" w:name="P223"/>
            <w:bookmarkEnd w:id="37"/>
            <w:r>
              <w:t>ОБРАЩЕНИЕ</w:t>
            </w:r>
          </w:p>
          <w:p w:rsidR="00DD7E96" w:rsidRDefault="00C901D6">
            <w:pPr>
              <w:pStyle w:val="ConsPlusNormal0"/>
              <w:jc w:val="center"/>
            </w:pPr>
            <w:r>
              <w:t>о согласовании заключения контракта с единственным поставщиком (подрядчиком, исполнителем)</w:t>
            </w:r>
          </w:p>
        </w:tc>
      </w:tr>
      <w:tr w:rsidR="00DD7E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  <w:jc w:val="center"/>
              <w:outlineLvl w:val="2"/>
            </w:pPr>
            <w:bookmarkStart w:id="38" w:name="P226"/>
            <w:bookmarkEnd w:id="38"/>
            <w:r>
              <w:t>1. Информация о контрольном органе в сфере закупок товаров, работ, услуг для обеспечения государственных и муниципальных нужд, в который направляется обращение о согласовании заключения контракта с единственным поставщиком (подрядчиком, исполнителем)</w:t>
            </w:r>
          </w:p>
        </w:tc>
      </w:tr>
      <w:tr w:rsidR="00DD7E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</w:pPr>
            <w:r>
              <w:t>По</w:t>
            </w:r>
            <w:r>
              <w:t>лное наименование: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  <w:jc w:val="center"/>
              <w:outlineLvl w:val="2"/>
            </w:pPr>
            <w:bookmarkStart w:id="39" w:name="P232"/>
            <w:bookmarkEnd w:id="39"/>
            <w:r>
              <w:t>2. Информация о заказчике либо уполномоченном органе или уполномоченном учреждении</w:t>
            </w:r>
          </w:p>
        </w:tc>
      </w:tr>
    </w:tbl>
    <w:p w:rsidR="00DD7E96" w:rsidRDefault="00DD7E96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2"/>
        <w:gridCol w:w="340"/>
        <w:gridCol w:w="2551"/>
        <w:gridCol w:w="340"/>
        <w:gridCol w:w="1134"/>
        <w:gridCol w:w="1020"/>
      </w:tblGrid>
      <w:tr w:rsidR="00DD7E96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7E96" w:rsidRDefault="00DD7E96">
            <w:pPr>
              <w:pStyle w:val="ConsPlusNormal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E96" w:rsidRDefault="00C901D6">
            <w:pPr>
              <w:pStyle w:val="ConsPlusNormal0"/>
              <w:jc w:val="center"/>
            </w:pPr>
            <w:r>
              <w:t>Коды</w:t>
            </w:r>
          </w:p>
        </w:tc>
      </w:tr>
      <w:tr w:rsidR="00DD7E96">
        <w:tc>
          <w:tcPr>
            <w:tcW w:w="36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>Полное наименование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C901D6">
            <w:pPr>
              <w:pStyle w:val="ConsPlusNormal0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C901D6">
            <w:pPr>
              <w:pStyle w:val="ConsPlusNormal0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</w:pPr>
            <w:r>
              <w:t>Место нахождения,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7E96" w:rsidRDefault="00C901D6">
            <w:pPr>
              <w:pStyle w:val="ConsPlusNormal0"/>
            </w:pPr>
            <w:r>
              <w:t xml:space="preserve">по </w:t>
            </w:r>
            <w:hyperlink r:id="rId20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 xml:space="preserve">Наименование бюджетного, автономного учреждения, государственного, </w:t>
            </w:r>
            <w:r>
              <w:lastRenderedPageBreak/>
              <w:t xml:space="preserve">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w:anchor="P357" w:tooltip="&lt;1&gt; Указывается в соответствии с подпунктом &quot;д&quot; пункта 4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C901D6">
            <w:pPr>
              <w:pStyle w:val="ConsPlusNormal0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C901D6">
            <w:pPr>
              <w:pStyle w:val="ConsPlusNormal0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</w:pPr>
            <w:r>
              <w:t xml:space="preserve">Место нахождения, адрес электронной почты </w:t>
            </w:r>
            <w:hyperlink w:anchor="P357" w:tooltip="&lt;1&gt; Указывается в соответствии с подпунктом &quot;д&quot; пункта 4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7E96" w:rsidRDefault="00C901D6">
            <w:pPr>
              <w:pStyle w:val="ConsPlusNormal0"/>
            </w:pPr>
            <w:r>
              <w:t xml:space="preserve">по </w:t>
            </w:r>
            <w:hyperlink r:id="rId20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</w:tbl>
    <w:p w:rsidR="00DD7E96" w:rsidRDefault="00DD7E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D7E9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  <w:jc w:val="center"/>
              <w:outlineLvl w:val="2"/>
            </w:pPr>
            <w:bookmarkStart w:id="40" w:name="P275"/>
            <w:bookmarkEnd w:id="40"/>
            <w:r>
              <w:t>3. Информация о закупке товаров, работ, услуг для обеспечения государственных и муниципальных нужд</w:t>
            </w:r>
          </w:p>
        </w:tc>
      </w:tr>
    </w:tbl>
    <w:p w:rsidR="00DD7E96" w:rsidRDefault="00DD7E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1"/>
        <w:gridCol w:w="340"/>
        <w:gridCol w:w="4025"/>
      </w:tblGrid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</w:pPr>
            <w:r>
              <w:t>Идентификационный код закупки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>Наименование объекта закупки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 xml:space="preserve">Начальная (максимальная) цена контракта </w:t>
            </w:r>
            <w:hyperlink w:anchor="P358" w:tooltip="&lt;2&gt; Не указыва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 xml:space="preserve">Начальная сумма </w:t>
            </w:r>
            <w:r>
              <w:t xml:space="preserve">цен единиц товара, работы, услуги и максимальное значение цены контракта </w:t>
            </w:r>
            <w:hyperlink w:anchor="P359" w:tooltip="&lt;3&gt; Указыва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 xml:space="preserve">Ориентировочное значение цены контракта либо формула цены и максимальное значение цены контракта </w:t>
            </w:r>
            <w:hyperlink w:anchor="P360" w:tooltip="&lt;4&gt; Указывается в случаях, установленных Правительством Российской Федерации в соответствии с частью 2 статьи 34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 xml:space="preserve">Цена контракта, предложенная участником закупки </w:t>
            </w:r>
            <w:hyperlink w:anchor="P358" w:tooltip="&lt;2&gt; Не указыва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361" w:tooltip="&lt;5&gt; Указывается, есл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заявка участника закупки содержит предложение о цене контракта и (или) предусмотрена 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  <w:jc w:val="both"/>
            </w:pPr>
            <w:r>
              <w:t xml:space="preserve">Сумма цен единиц, товара, работы, услуги, предложенная участником закупки </w:t>
            </w:r>
            <w:hyperlink w:anchor="P359" w:tooltip="&lt;3&gt; Указыва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62" w:tooltip="&lt;6&gt; Указывается, есл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заявка участника закупки содержит предложение о сумме цен единиц, товара, работы, услу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>Код случая, установленного для признания открытого конкурса в электронной форме, открытого аукциона в электронной форме, закрытого конкурса в электронной форме, закрытого аукциона в электронной форме, закрытого конкурса, закрытого аукциона несостоявшимися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E96" w:rsidRDefault="00DD7E96">
            <w:pPr>
              <w:pStyle w:val="ConsPlusNormal0"/>
              <w:jc w:val="right"/>
            </w:pPr>
          </w:p>
        </w:tc>
      </w:tr>
    </w:tbl>
    <w:p w:rsidR="00DD7E96" w:rsidRDefault="00DD7E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D7E9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  <w:jc w:val="center"/>
              <w:outlineLvl w:val="2"/>
            </w:pPr>
            <w:bookmarkStart w:id="41" w:name="P302"/>
            <w:bookmarkEnd w:id="41"/>
            <w:r>
              <w:t>4. Информация о единственном поставщике (подрядчике, исполнителе)</w:t>
            </w:r>
          </w:p>
        </w:tc>
      </w:tr>
    </w:tbl>
    <w:p w:rsidR="00DD7E96" w:rsidRDefault="00DD7E96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2"/>
        <w:gridCol w:w="340"/>
        <w:gridCol w:w="2551"/>
        <w:gridCol w:w="340"/>
        <w:gridCol w:w="1134"/>
        <w:gridCol w:w="1020"/>
      </w:tblGrid>
      <w:tr w:rsidR="00DD7E96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E96" w:rsidRDefault="00C901D6">
            <w:pPr>
              <w:pStyle w:val="ConsPlusNormal0"/>
              <w:jc w:val="center"/>
            </w:pPr>
            <w:r>
              <w:t>Коды</w:t>
            </w:r>
          </w:p>
        </w:tc>
      </w:tr>
      <w:tr w:rsidR="00DD7E96">
        <w:tc>
          <w:tcPr>
            <w:tcW w:w="36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 xml:space="preserve">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 </w:t>
            </w:r>
            <w:hyperlink w:anchor="P364" w:tooltip="&lt;8&gt; Указывается в случае, если единственный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&lt;8&gt;</w:t>
              </w:r>
            </w:hyperlink>
            <w:r>
              <w:t xml:space="preserve">, наименование обособленного подразделения юридического лица </w:t>
            </w:r>
            <w:hyperlink w:anchor="P365" w:tooltip="&lt;9&gt; Указывается в случае, если единственный поставщик (подрядчик, исполнитель) является обособленным подразделением юридического лица.">
              <w:r>
                <w:rPr>
                  <w:color w:val="0000FF"/>
                </w:rPr>
                <w:t>&lt;9&gt;</w:t>
              </w:r>
            </w:hyperlink>
            <w:r>
              <w:t xml:space="preserve">, фамилия, имя, отчество (при наличии) </w:t>
            </w:r>
            <w:hyperlink w:anchor="P366" w:tooltip="&lt;10&gt; Указывается в случае, если единственный поставщик (подрядчик, исполнитель) является физическим лицом, в том числе зарегистрированным в качестве индивидуального предпринимателя.">
              <w:r>
                <w:rPr>
                  <w:color w:val="0000FF"/>
                </w:rPr>
                <w:t>&lt;10&gt;</w:t>
              </w:r>
            </w:hyperlink>
            <w:r>
              <w:t>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C901D6">
            <w:pPr>
              <w:pStyle w:val="ConsPlusNormal0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C901D6">
            <w:pPr>
              <w:pStyle w:val="ConsPlusNormal0"/>
            </w:pPr>
            <w:r>
              <w:t xml:space="preserve">КПП </w:t>
            </w:r>
            <w:hyperlink w:anchor="P363" w:tooltip="&lt;7&gt; Указывается в случае, если единственный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</w:pPr>
            <w:r>
              <w:t xml:space="preserve">адрес </w:t>
            </w:r>
            <w:hyperlink w:anchor="P367" w:tooltip="&lt;11&gt; В случае если единственный поставщик (подрядчик, исполнитель) является юридическим лицом, иностранным юридическим лицом, аккредитованным филиалом или представительством иностранного юридического лица, указывается адрес юридического лица или иностранного ю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7E96" w:rsidRDefault="00C901D6">
            <w:pPr>
              <w:pStyle w:val="ConsPlusNormal0"/>
            </w:pPr>
            <w:r>
              <w:t xml:space="preserve">по </w:t>
            </w:r>
            <w:hyperlink r:id="rId20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</w:tr>
      <w:tr w:rsidR="00DD7E96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96" w:rsidRDefault="00C901D6">
            <w:pPr>
              <w:pStyle w:val="ConsPlusNormal0"/>
            </w:pPr>
            <w:r>
              <w:t>-</w:t>
            </w:r>
          </w:p>
        </w:tc>
      </w:tr>
      <w:tr w:rsidR="00DD7E96"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</w:pPr>
            <w:r>
              <w:t xml:space="preserve">Номер реестровой записи из единого реестра участников закупок </w:t>
            </w:r>
            <w:hyperlink w:anchor="P368" w:tooltip="&lt;12&gt; Указывается в случае проведения открытого конкурса в электронной форме, открытого аукциона в электронной форме.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7E96" w:rsidRDefault="00DD7E96">
            <w:pPr>
              <w:pStyle w:val="ConsPlusNormal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96" w:rsidRDefault="00C901D6">
            <w:pPr>
              <w:pStyle w:val="ConsPlusNormal0"/>
            </w:pPr>
            <w:r>
              <w:t>-</w:t>
            </w:r>
          </w:p>
        </w:tc>
      </w:tr>
    </w:tbl>
    <w:p w:rsidR="00DD7E96" w:rsidRDefault="00DD7E96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561"/>
      </w:tblGrid>
      <w:tr w:rsidR="00DD7E96"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  <w:jc w:val="center"/>
              <w:outlineLvl w:val="2"/>
            </w:pPr>
            <w:r>
              <w:t>5. Информация и документы, прилагаемые к настоящему обращению о согласовании заключения контракта с единственным поставщиком (подрядчиком, исполнителем):</w:t>
            </w:r>
          </w:p>
        </w:tc>
      </w:tr>
      <w:tr w:rsidR="00DD7E9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</w:pPr>
            <w:r>
              <w:t>Решение федерального органа исполнительной власти, уполномоченного Правительством Российской Федер</w:t>
            </w:r>
            <w:r>
              <w:t xml:space="preserve">ации на осуществление согласования закрытых способов определения поставщиков (подрядчиков, исполнителей) (или его копия) </w:t>
            </w:r>
            <w:hyperlink w:anchor="P369" w:tooltip="&lt;13&gt; Прилагается в случае проведения закрытого способа определения поставщика (подрядчика, исполнителя) при условии, что Федеральным законом &quot;О контрактной системе в сфере закупок товаров, работ, услуг для обеспечения государственных и муниципальных нужд&quot; пред">
              <w:r>
                <w:rPr>
                  <w:color w:val="0000FF"/>
                </w:rPr>
                <w:t>&lt;13&gt;</w:t>
              </w:r>
            </w:hyperlink>
          </w:p>
        </w:tc>
      </w:tr>
      <w:tr w:rsidR="00DD7E9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</w:pPr>
            <w:r>
              <w:t>Приглашение принять участие в определении поставщика (подрядчика, исполнителя) (или его</w:t>
            </w:r>
            <w:r>
              <w:t xml:space="preserve"> копия) </w:t>
            </w:r>
            <w:hyperlink w:anchor="P370" w:tooltip="&lt;14&gt; Прилагается в случае проведения закрытого способа определения поставщика (подрядчика, исполнителя).">
              <w:r>
                <w:rPr>
                  <w:color w:val="0000FF"/>
                </w:rPr>
                <w:t>&lt;14&gt;</w:t>
              </w:r>
            </w:hyperlink>
            <w:r>
              <w:t xml:space="preserve">, </w:t>
            </w:r>
            <w:hyperlink w:anchor="P371" w:tooltip="&lt;15&gt; Прилагается, если Федеральным законом &quot;О контрактной системе в сфере закупок товаров, работ, услуг для обеспечения государственных и муниципальных нужд&quot; предусмотрено приглашение принять участие в определении поставщика (подрядчика, исполнителя).">
              <w:r>
                <w:rPr>
                  <w:color w:val="0000FF"/>
                </w:rPr>
                <w:t>&lt;15&gt;</w:t>
              </w:r>
            </w:hyperlink>
          </w:p>
        </w:tc>
      </w:tr>
      <w:tr w:rsidR="00DD7E9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</w:pPr>
            <w:r>
              <w:t xml:space="preserve">Документация о закупке (или ее копия) </w:t>
            </w:r>
            <w:hyperlink w:anchor="P370" w:tooltip="&lt;14&gt; Прилагается в случае проведения закрытого способа определения поставщика (подрядчика, исполнителя).">
              <w:r>
                <w:rPr>
                  <w:color w:val="0000FF"/>
                </w:rPr>
                <w:t>&lt;14&gt;</w:t>
              </w:r>
            </w:hyperlink>
          </w:p>
        </w:tc>
      </w:tr>
      <w:tr w:rsidR="00DD7E9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</w:pPr>
            <w:r>
              <w:t>Протоколы (или их копии), составленные при определении поставщика (подря</w:t>
            </w:r>
            <w:r>
              <w:t xml:space="preserve">дчика, исполнителя) </w:t>
            </w:r>
            <w:hyperlink w:anchor="P370" w:tooltip="&lt;14&gt; Прилагается в случае проведения закрытого способа определения поставщика (подрядчика, исполнителя).">
              <w:r>
                <w:rPr>
                  <w:color w:val="0000FF"/>
                </w:rPr>
                <w:t>&lt;14&gt;</w:t>
              </w:r>
            </w:hyperlink>
          </w:p>
        </w:tc>
      </w:tr>
      <w:tr w:rsidR="00DD7E9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</w:pPr>
            <w:r>
              <w:t>Заявки (или их копии), поданные на участие в закупке, либо их части, направленные заказчик</w:t>
            </w:r>
            <w:r>
              <w:t xml:space="preserve">у в соответствии с Федеральным </w:t>
            </w:r>
            <w:hyperlink r:id="rId2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</w:t>
            </w:r>
            <w:hyperlink w:anchor="P370" w:tooltip="&lt;14&gt; Прилагается в случае проведения закрытого способа определения поставщика (подрядчика, исполнителя).">
              <w:r>
                <w:rPr>
                  <w:color w:val="0000FF"/>
                </w:rPr>
                <w:t>&lt;14&gt;</w:t>
              </w:r>
            </w:hyperlink>
            <w:r>
              <w:t xml:space="preserve">, </w:t>
            </w:r>
            <w:hyperlink w:anchor="P372" w:tooltip="&lt;16&gt; Прилагаются при наличии заявок на участие в закупке.">
              <w:r>
                <w:rPr>
                  <w:color w:val="0000FF"/>
                </w:rPr>
                <w:t>&lt;16&gt;</w:t>
              </w:r>
            </w:hyperlink>
          </w:p>
        </w:tc>
      </w:tr>
      <w:tr w:rsidR="00DD7E9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E96" w:rsidRDefault="00C901D6">
            <w:pPr>
              <w:pStyle w:val="ConsPlusNormal0"/>
            </w:pPr>
            <w:r>
              <w:t xml:space="preserve">Информация и документы (или их копии), предусмотренные в извещении об осуществлении закупки </w:t>
            </w:r>
            <w:hyperlink w:anchor="P373" w:tooltip="&lt;17&gt; Прилагается, если Федеральным законом &quot;О контрактной системе в сфере закупок товаров, работ, услуг для обеспечения государственных и муниципальных нужд&quot; предусмотрено извещение об осуществлении закупки.">
              <w:r>
                <w:rPr>
                  <w:color w:val="0000FF"/>
                </w:rPr>
                <w:t>&lt;17&gt;</w:t>
              </w:r>
            </w:hyperlink>
            <w:r>
              <w:t xml:space="preserve">, документации о закупке </w:t>
            </w:r>
            <w:hyperlink w:anchor="P374" w:tooltip="&lt;18&gt; Прилагается, если Федеральным законом &quot;О контрактной системе в сфере закупок товаров, работ, услуг для обеспечения государственных и муниципальных нужд&quot; предусмотрена документация о закупке.">
              <w:r>
                <w:rPr>
                  <w:color w:val="0000FF"/>
                </w:rPr>
                <w:t>&lt;18&gt;</w:t>
              </w:r>
            </w:hyperlink>
            <w:r>
              <w:t xml:space="preserve">, приглашении принять участие в определении поставщика (подрядчика, исполнителя) </w:t>
            </w:r>
            <w:hyperlink w:anchor="P371" w:tooltip="&lt;15&gt; Прилагается, если Федеральным законом &quot;О контрактной системе в сфере закупок товаров, работ, услуг для обеспечения государственных и муниципальных нужд&quot; предусмотрено приглашение принять участие в определении поставщика (подрядчика, исполнителя).">
              <w:r>
                <w:rPr>
                  <w:color w:val="0000FF"/>
                </w:rPr>
                <w:t>&lt;15&gt;</w:t>
              </w:r>
            </w:hyperlink>
            <w:r>
              <w:t xml:space="preserve"> для </w:t>
            </w:r>
            <w:r>
              <w:lastRenderedPageBreak/>
              <w:t>представления в заявке на участие в закупке (за иск</w:t>
            </w:r>
            <w:r>
              <w:t xml:space="preserve">лючением документов, подтверждающих предоставление обеспечения заявки на участие в закупке) </w:t>
            </w:r>
            <w:hyperlink w:anchor="P375" w:tooltip="&lt;19&gt; Прилагается в случаях, предусмотренных пунктами 3 - 6 части 1 статьи 52 Федерального закона &quot;О контрактной системе в сфере закупок товаров, работ, услуг для обеспечения государственных и муниципальных нужд&quot;, а также пунктом 1 (в случаях, предусмотренных п">
              <w:r>
                <w:rPr>
                  <w:color w:val="0000FF"/>
                </w:rPr>
                <w:t>&lt;19&gt;</w:t>
              </w:r>
            </w:hyperlink>
            <w:r>
              <w:t xml:space="preserve">, </w:t>
            </w:r>
            <w:hyperlink w:anchor="P377" w:tooltip="&lt;21&gt; Документы (или их копии), подтверждающие предоставление обеспечения заявки на участие в закупке, не прилагаются.">
              <w:r>
                <w:rPr>
                  <w:color w:val="0000FF"/>
                </w:rPr>
                <w:t>&lt;21&gt;</w:t>
              </w:r>
            </w:hyperlink>
          </w:p>
        </w:tc>
      </w:tr>
      <w:tr w:rsidR="00DD7E96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7E96" w:rsidRDefault="00C901D6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96" w:rsidRDefault="00C901D6">
            <w:pPr>
              <w:pStyle w:val="ConsPlusNormal0"/>
            </w:pPr>
            <w:r>
              <w:t xml:space="preserve">Предложение о цене контракта </w:t>
            </w:r>
            <w:hyperlink w:anchor="P358" w:tooltip="&lt;2&gt; Не указыва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&lt;2&gt;</w:t>
              </w:r>
            </w:hyperlink>
            <w:r>
              <w:t xml:space="preserve">, сумме цен единиц товара, работы, услуги </w:t>
            </w:r>
            <w:hyperlink w:anchor="P359" w:tooltip="&lt;3&gt; Указыва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75" w:tooltip="&lt;19&gt; Прилагается в случаях, предусмотренных пунктами 3 - 6 части 1 статьи 52 Федерального закона &quot;О контрактной системе в сфере закупок товаров, работ, услуг для обеспечения государственных и муниципальных нужд&quot;, а также пунктом 1 (в случаях, предусмотренных п">
              <w:r>
                <w:rPr>
                  <w:color w:val="0000FF"/>
                </w:rPr>
                <w:t>&lt;19&gt;</w:t>
              </w:r>
            </w:hyperlink>
            <w:r>
              <w:t xml:space="preserve">, </w:t>
            </w:r>
            <w:hyperlink w:anchor="P376" w:tooltip="&lt;20&gt; Прилагается в случае проведения открытого аукциона в электронной форме, закрытого аукциона, закрытого аукциона в электронной форме.">
              <w:r>
                <w:rPr>
                  <w:color w:val="0000FF"/>
                </w:rPr>
                <w:t>&lt;20&gt;</w:t>
              </w:r>
            </w:hyperlink>
          </w:p>
        </w:tc>
      </w:tr>
    </w:tbl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ind w:firstLine="540"/>
        <w:jc w:val="both"/>
      </w:pPr>
      <w:r>
        <w:t>--------------------------------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2" w:name="P357"/>
      <w:bookmarkEnd w:id="42"/>
      <w:r>
        <w:t>&lt;1&gt; Указывается в соот</w:t>
      </w:r>
      <w:r>
        <w:t xml:space="preserve">ветствии с </w:t>
      </w:r>
      <w:hyperlink w:anchor="P80" w:tooltip="д) при осуществлении закупки в случае передачи в соответствии с Бюджетным кодексом Российской Федерации бюджетному, автономному учреждению, государственному, муниципальному унитарному предприятию, иному юридическому лицу полномочий государственного, муниципаль">
        <w:r>
          <w:rPr>
            <w:color w:val="0000FF"/>
          </w:rPr>
          <w:t>подпунктом "д" пункта 4</w:t>
        </w:r>
      </w:hyperlink>
      <w:r>
        <w:t xml:space="preserve">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</w:t>
      </w:r>
      <w:r>
        <w:t xml:space="preserve">дчиком, исполнителем), утвержденных постановлением Правительства Российской Федерации от 30 июня 2020 г. N 961 "Об установлении предельного размера (предельных размеров) начальной (максимальной) цены контракта, при превышении которого заключение контракта </w:t>
      </w:r>
      <w:r>
        <w:t>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</w:t>
      </w:r>
      <w:r>
        <w:t xml:space="preserve">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</w:t>
      </w:r>
      <w:r>
        <w:t>е акты Правительства Российской Федерации".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3" w:name="P358"/>
      <w:bookmarkEnd w:id="43"/>
      <w:r>
        <w:t xml:space="preserve">&lt;2&gt; Не указывается в случае, предусмотренном </w:t>
      </w:r>
      <w:hyperlink r:id="rId2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4" w:name="P359"/>
      <w:bookmarkEnd w:id="44"/>
      <w:r>
        <w:t xml:space="preserve">&lt;3&gt; Указывается в случае, предусмотренном </w:t>
      </w:r>
      <w:hyperlink r:id="rId2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</w:t>
      </w:r>
      <w:r>
        <w:t>ечения государственных и муниципальных нужд".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5" w:name="P360"/>
      <w:bookmarkEnd w:id="45"/>
      <w:r>
        <w:t xml:space="preserve">&lt;4&gt; Указывается в случаях, установленных Правительством Российской Федерации в соответствии с </w:t>
      </w:r>
      <w:hyperlink r:id="rId2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 стат</w:t>
        </w:r>
        <w:r>
          <w:rPr>
            <w:color w:val="0000FF"/>
          </w:rPr>
          <w:t>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6" w:name="P361"/>
      <w:bookmarkEnd w:id="46"/>
      <w:r>
        <w:t xml:space="preserve">&lt;5&gt; Указывается, если в соответствии с Федеральным </w:t>
      </w:r>
      <w:hyperlink r:id="rId2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заявка участника закупки содержит предложение о цене контракта и (или) предусмотрена подача участником закупки т</w:t>
      </w:r>
      <w:r>
        <w:t>акого предложения.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7" w:name="P362"/>
      <w:bookmarkEnd w:id="47"/>
      <w:r>
        <w:t xml:space="preserve">&lt;6&gt; Указывается, если в соответствии с Федеральным </w:t>
      </w:r>
      <w:hyperlink r:id="rId2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</w:t>
      </w:r>
      <w:r>
        <w:t xml:space="preserve"> муниципальных нужд" заявка участника закупки содержит предложение о сумме цен единиц, товара, работы, услуги и (или) предусмотрена подача участником закупки такого предложения.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8" w:name="P363"/>
      <w:bookmarkEnd w:id="48"/>
      <w:r>
        <w:t>&lt;7&gt; Указывается в случае, если единственный поставщик (подрядчик, исполнитель)</w:t>
      </w:r>
      <w:r>
        <w:t xml:space="preserve"> является юридическим лицом, иностранным юридическим лицом, аккредитованным филиалом или </w:t>
      </w:r>
      <w:r>
        <w:lastRenderedPageBreak/>
        <w:t>представительством иностранного юридического лица.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49" w:name="P364"/>
      <w:bookmarkEnd w:id="49"/>
      <w:r>
        <w:t>&lt;8&gt; Указывается в случае, если единственный поставщик (подрядчик, исполнитель) является юридическим лицом, иностранн</w:t>
      </w:r>
      <w:r>
        <w:t>ым юридическим лицом, аккредитованным филиалом или представительством иностранного юридического лица.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0" w:name="P365"/>
      <w:bookmarkEnd w:id="50"/>
      <w:r>
        <w:t>&lt;9&gt; Указывается в случае, если единственный поставщик (подрядчик, исполнитель) является обособленным подразделением юридического лица.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1" w:name="P366"/>
      <w:bookmarkEnd w:id="51"/>
      <w:r>
        <w:t xml:space="preserve">&lt;10&gt; Указывается в </w:t>
      </w:r>
      <w:r>
        <w:t>случае, если единственный поставщик (подрядчик, исполнитель) является физическим лицом, в том числе зарегистрированным в качестве индивидуального предпринимателя.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2" w:name="P367"/>
      <w:bookmarkEnd w:id="52"/>
      <w:r>
        <w:t>&lt;11&gt; В случае если единственный поставщик (подрядчик, исполнитель) является юридическим лицом</w:t>
      </w:r>
      <w:r>
        <w:t>, иностранным юридическим лицом, аккредитованным филиалом или представительством иностранного юридического лица, указывается адрес юридического лица или иностранного юридического лица в пределах места нахождения юридического лица (для аккредитованного фили</w:t>
      </w:r>
      <w:r>
        <w:t>ала или представительства иностранного юридического лица - адрес (место нахождения) на территории Российской Федерации). В случае если единственный поставщик (подрядчик, исполнитель) является обособленным подразделением юридического лица, указывается адрес</w:t>
      </w:r>
      <w:r>
        <w:t xml:space="preserve"> (место нахождения) обособленного подразделения юридического лица. В случае если единственный поставщик (подрядчик, исполнитель) является физическим лицом, в том числе зарегистрированным в качестве индивидуального предпринимателя, указывается адрес места ж</w:t>
      </w:r>
      <w:r>
        <w:t>ительства физического лица, в том числе зарегистрированного в качестве индивидуального предпринимателя.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3" w:name="P368"/>
      <w:bookmarkEnd w:id="53"/>
      <w:r>
        <w:t>&lt;12&gt; Указывается в случае проведения открытого конкурса в электронной форме, открытого аукциона в электронной форме.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4" w:name="P369"/>
      <w:bookmarkEnd w:id="54"/>
      <w:r>
        <w:t>&lt;13&gt; Прилагается в случае проведени</w:t>
      </w:r>
      <w:r>
        <w:t xml:space="preserve">я закрытого способа определения поставщика (подрядчика, исполнителя) при условии, что Федеральным </w:t>
      </w:r>
      <w:hyperlink r:id="rId2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предусмотрено согласование применения закрытого способа определения поставщика (подрядчика, исполнителя).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5" w:name="P370"/>
      <w:bookmarkEnd w:id="55"/>
      <w:r>
        <w:t>&lt;14&gt; Прилагается в случае проведен</w:t>
      </w:r>
      <w:r>
        <w:t>ия закрытого способа определения поставщика (подрядчика, исполнителя).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6" w:name="P371"/>
      <w:bookmarkEnd w:id="56"/>
      <w:r>
        <w:t xml:space="preserve">&lt;15&gt; Прилагается, если Федеральным </w:t>
      </w:r>
      <w:hyperlink r:id="rId2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</w:t>
      </w:r>
      <w:r>
        <w:t>уг для обеспечения государственных и муниципальных нужд" предусмотрено приглашение принять участие в определении поставщика (подрядчика, исполнителя).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7" w:name="P372"/>
      <w:bookmarkEnd w:id="57"/>
      <w:r>
        <w:t>&lt;16&gt; Прилагаются при наличии заявок на участие в закупке.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8" w:name="P373"/>
      <w:bookmarkEnd w:id="58"/>
      <w:r>
        <w:t xml:space="preserve">&lt;17&gt; Прилагается, если Федеральным </w:t>
      </w:r>
      <w:hyperlink r:id="rId2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предусмотрено извещение об осуществлении закупки.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59" w:name="P374"/>
      <w:bookmarkEnd w:id="59"/>
      <w:r>
        <w:lastRenderedPageBreak/>
        <w:t>&lt;18&gt; Прилаг</w:t>
      </w:r>
      <w:r>
        <w:t xml:space="preserve">ается, если Федеральным </w:t>
      </w:r>
      <w:hyperlink r:id="rId2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</w:t>
      </w:r>
      <w:r>
        <w:t>я о закупке.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60" w:name="P375"/>
      <w:bookmarkEnd w:id="60"/>
      <w:r>
        <w:t xml:space="preserve">&lt;19&gt; Прилагается в случаях, предусмотренных </w:t>
      </w:r>
      <w:hyperlink r:id="rId2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2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 </w:t>
      </w:r>
      <w:hyperlink r:id="rId2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</w:t>
        </w:r>
      </w:hyperlink>
      <w:r>
        <w:t xml:space="preserve"> (в случаях, предусмотренных </w:t>
      </w:r>
      <w:hyperlink r:id="rId2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2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 части 1 статьи 52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нужд"), </w:t>
      </w:r>
      <w:hyperlink r:id="rId2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2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 части 1 статьи 77</w:t>
        </w:r>
      </w:hyperlink>
      <w:r>
        <w:t xml:space="preserve"> Федерального закона "О контрактной системе в сфере закупок товаров, работ, услуг для</w:t>
      </w:r>
      <w:r>
        <w:t xml:space="preserve"> обеспечения государственных и муниципальных нужд".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61" w:name="P376"/>
      <w:bookmarkEnd w:id="61"/>
      <w:r>
        <w:t>&lt;20&gt; Прилагается в случае проведения открытого аукциона в электронной форме, закрытого аукциона, закрытого аукциона в электронной форме.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62" w:name="P377"/>
      <w:bookmarkEnd w:id="62"/>
      <w:r>
        <w:t>&lt;21&gt; Документы (или их копии), подтверждающие предоставление обеспе</w:t>
      </w:r>
      <w:r>
        <w:t>чения заявки на участие в закупке, не прилагаются.</w:t>
      </w: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jc w:val="right"/>
        <w:outlineLvl w:val="0"/>
      </w:pPr>
      <w:r>
        <w:t>Утверждены</w:t>
      </w:r>
    </w:p>
    <w:p w:rsidR="00DD7E96" w:rsidRDefault="00C901D6">
      <w:pPr>
        <w:pStyle w:val="ConsPlusNormal0"/>
        <w:jc w:val="right"/>
      </w:pPr>
      <w:r>
        <w:t>постановлением Правительства</w:t>
      </w:r>
    </w:p>
    <w:p w:rsidR="00DD7E96" w:rsidRDefault="00C901D6">
      <w:pPr>
        <w:pStyle w:val="ConsPlusNormal0"/>
        <w:jc w:val="right"/>
      </w:pPr>
      <w:r>
        <w:t>Российской Федерации</w:t>
      </w:r>
    </w:p>
    <w:p w:rsidR="00DD7E96" w:rsidRDefault="00C901D6">
      <w:pPr>
        <w:pStyle w:val="ConsPlusNormal0"/>
        <w:jc w:val="right"/>
      </w:pPr>
      <w:r>
        <w:t>от 30 июня 2020 г. N 961</w:t>
      </w:r>
    </w:p>
    <w:p w:rsidR="00DD7E96" w:rsidRDefault="00DD7E96">
      <w:pPr>
        <w:pStyle w:val="ConsPlusNormal0"/>
        <w:jc w:val="both"/>
      </w:pPr>
    </w:p>
    <w:p w:rsidR="00DD7E96" w:rsidRDefault="00C901D6">
      <w:pPr>
        <w:pStyle w:val="ConsPlusTitle0"/>
        <w:jc w:val="center"/>
      </w:pPr>
      <w:bookmarkStart w:id="63" w:name="P388"/>
      <w:bookmarkEnd w:id="63"/>
      <w:r>
        <w:t>ИЗМЕНЕНИЯ,</w:t>
      </w:r>
    </w:p>
    <w:p w:rsidR="00DD7E96" w:rsidRDefault="00C901D6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DD7E96" w:rsidRDefault="00DD7E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7E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06.08.2020 </w:t>
            </w:r>
            <w:hyperlink r:id="rId220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,</w:t>
            </w:r>
          </w:p>
          <w:p w:rsidR="00DD7E96" w:rsidRDefault="00C901D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2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7E96" w:rsidRDefault="00DD7E96">
            <w:pPr>
              <w:pStyle w:val="ConsPlusNormal0"/>
            </w:pPr>
          </w:p>
        </w:tc>
      </w:tr>
    </w:tbl>
    <w:p w:rsidR="00DD7E96" w:rsidRDefault="00DD7E96">
      <w:pPr>
        <w:pStyle w:val="ConsPlusNormal0"/>
        <w:jc w:val="both"/>
      </w:pPr>
    </w:p>
    <w:p w:rsidR="00DD7E96" w:rsidRDefault="00C901D6">
      <w:pPr>
        <w:pStyle w:val="ConsPlusNormal0"/>
        <w:ind w:firstLine="540"/>
        <w:jc w:val="both"/>
      </w:pPr>
      <w:bookmarkStart w:id="64" w:name="P394"/>
      <w:bookmarkEnd w:id="64"/>
      <w:r>
        <w:t xml:space="preserve">1. Утратил силу. - </w:t>
      </w:r>
      <w:hyperlink r:id="rId222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65" w:name="P395"/>
      <w:bookmarkEnd w:id="65"/>
      <w:r>
        <w:t xml:space="preserve">2. </w:t>
      </w:r>
      <w:hyperlink r:id="rId223" w:tooltip="Постановление Правительства РФ от 23.12.2015 N 1414 (ред. от 07.11.2020) &quot;О порядке функционирования единой информационной системы в сфере закупок&quot; (вместе с &quot;Правилами функционирования единой информационной системы в сфере закупок&quot;) ------------ Утратил силу ">
        <w:r>
          <w:rPr>
            <w:color w:val="0000FF"/>
          </w:rPr>
          <w:t>Правила</w:t>
        </w:r>
      </w:hyperlink>
      <w:r>
        <w:t xml:space="preserve"> функционирования единой информационной системы в сфере закупок, утвержденные постановлением Правительства Российской Федерации от 23 декабря 2015 г. N 1414 "О порядке функционирования единой инфо</w:t>
      </w:r>
      <w:r>
        <w:t>рмационной системы в сфере закупок" (Собрание законодательства Российской Федерации, 2016, N 2, ст. 324; 2017, N 17, ст. 2565; N 44, ст. 6514; 2018, N 40, ст. 6122; 2019, N 16, ст. 1932; N 32, ст. 4729; N 38, ст. 5315; 2020, N 1, ст. 92), дополнить пунктом</w:t>
      </w:r>
      <w:r>
        <w:t xml:space="preserve"> 29 следующего содержания: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"29. Информация о размещении информации, предусмотренной </w:t>
      </w:r>
      <w:hyperlink r:id="rId224" w:tooltip="Постановление Правительства РФ от 27.10.2015 N 1148 (ред. от 01.10.2020) &quot;О порядке ведения реестра жалоб, плановых и внеплановых проверок, принятых по ним решений и выданных предписаний, представлений&quot; (вместе с &quot;Правилами ведения реестра жалоб, плановых и вн">
        <w:r>
          <w:rPr>
            <w:color w:val="0000FF"/>
          </w:rPr>
          <w:t>пунктом 12</w:t>
        </w:r>
      </w:hyperlink>
      <w:r>
        <w:t xml:space="preserve"> Правил ведения реестра жалоб, пл</w:t>
      </w:r>
      <w:r>
        <w:t xml:space="preserve">ановых и внеплановых проверок, принятых по ним решений и выданных предписаний, представлений, утвержденных постановлением Правительства Российской Федерации от 27 октября 2015 г. N 1148 "О порядке ведения реестра жалоб, плановых и </w:t>
      </w:r>
      <w:r>
        <w:lastRenderedPageBreak/>
        <w:t>внеплановых проверок, при</w:t>
      </w:r>
      <w:r>
        <w:t>нятых по ним решений и выданных предписаний, представлений", при поступлении обращения о согласовании заключения контракта с единственным поставщиком (подрядчиком, исполнителем) представляется на электронную площадку автоматически в соответствии с подпункт</w:t>
      </w:r>
      <w:r>
        <w:t>ом "б" пункта 20 настоящих Правил.".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3. </w:t>
      </w:r>
      <w:hyperlink r:id="rId225" w:tooltip="Постановление Правительства РФ от 08.02.2017 N 145 (ред. от 16.04.2020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Пункт 5</w:t>
        </w:r>
      </w:hyperlink>
      <w:r>
        <w:t xml:space="preserve"> Правил использования каталога товаров, работ, услуг для обеспечения государственн</w:t>
      </w:r>
      <w:r>
        <w:t xml:space="preserve">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</w:t>
      </w:r>
      <w:r>
        <w:t xml:space="preserve">государственных и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N 7, ст. 1084; N 42, ст. 6158; 2020, N 1, ст. 92; N 17, </w:t>
      </w:r>
      <w:r>
        <w:t>ст. 2765), изложить в следующей редакции: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"5.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</w:t>
      </w:r>
      <w:r>
        <w:t xml:space="preserve">ские, качественные, эксплуатационные характеристики товара, работы, услуги в соответствии с положениями </w:t>
      </w:r>
      <w:hyperlink r:id="rId2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</w:t>
      </w:r>
      <w:r>
        <w:t>смотрены в позиции каталога, за исключением случаев: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а) осуществления закупки радиоэлектронной продукции, включенной в </w:t>
      </w:r>
      <w:hyperlink r:id="rId227" w:tooltip="Постановление Правительства РФ от 10.07.2019 N 878 (ред. от 08.07.2025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перечень</w:t>
        </w:r>
      </w:hyperlink>
      <w:r>
        <w:t xml:space="preserve"> р</w:t>
      </w:r>
      <w:r>
        <w:t>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Правительства Российской Фе</w:t>
      </w:r>
      <w:r>
        <w:t>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</w:t>
      </w:r>
      <w:r>
        <w:t xml:space="preserve">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б) если иное не предусмотрено особенностями описания отдельных видов объектов закупок, устанавл</w:t>
      </w:r>
      <w:r>
        <w:t xml:space="preserve">иваемыми Правительством Российской Федерации в соответствии с </w:t>
      </w:r>
      <w:hyperlink r:id="rId2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 статьи 33</w:t>
        </w:r>
      </w:hyperlink>
      <w:r>
        <w:t xml:space="preserve"> Федерального закона.".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4. В </w:t>
      </w:r>
      <w:hyperlink r:id="rId229" w:tooltip="Постановление Правительства РФ от 27.11.2017 N 1428 (ред. от 27.12.2019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пункте 5</w:t>
        </w:r>
      </w:hyperlink>
      <w:r>
        <w:t xml:space="preserve"> постановления Правительства Российской Федерации от 27 ноября 2017 г. N 1428 "Об особенностях осуществления закупки для нужд обороны страны и безопасности государства" (Собрание законодательства Российс</w:t>
      </w:r>
      <w:r>
        <w:t>кой Федерации, 2017, N 49, ст. 7465; N 50, ст. 7635; 2018, N 20, ст. 2838; N 26, ст. 3869; N 53, ст. 8713; 2019, N 25, ст. 3262; 2020, N 1, ст. 92) слова "1 июля 2020 г." заменить словами "1 января 2021 г.".</w:t>
      </w:r>
    </w:p>
    <w:p w:rsidR="00DD7E96" w:rsidRDefault="00C901D6">
      <w:pPr>
        <w:pStyle w:val="ConsPlusNormal0"/>
        <w:spacing w:before="240"/>
        <w:ind w:firstLine="540"/>
        <w:jc w:val="both"/>
      </w:pPr>
      <w:bookmarkStart w:id="66" w:name="P402"/>
      <w:bookmarkEnd w:id="66"/>
      <w:r>
        <w:t xml:space="preserve">5. В дополнительных </w:t>
      </w:r>
      <w:hyperlink r:id="rId230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требованиях</w:t>
        </w:r>
      </w:hyperlink>
      <w:r>
        <w:t xml:space="preserve"> к операторам электронных площадок, операторам специализированных электронных площадок и функционированию электронных пл</w:t>
      </w:r>
      <w:r>
        <w:t>ощадок, специализированных электронных площадок, утвержденных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</w:t>
      </w:r>
      <w:r>
        <w:t xml:space="preserve">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</w:t>
      </w:r>
      <w:r>
        <w:lastRenderedPageBreak/>
        <w:t>спец</w:t>
      </w:r>
      <w:r>
        <w:t>иализированной электронной площадки" (Собрание законодательства Российской Федерации, 2018, N 26, ст. 3843; 2019, N 1, ст. 47; N 7, ст. 669; N 32, ст. 4729; N 38, ст. 5315; N 45, ст. 6358; 2020, N 1, ст. 92):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а) в </w:t>
      </w:r>
      <w:hyperlink r:id="rId231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6</w:t>
        </w:r>
      </w:hyperlink>
      <w:r>
        <w:t>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в </w:t>
      </w:r>
      <w:hyperlink r:id="rId232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абзаце первом</w:t>
        </w:r>
      </w:hyperlink>
      <w:r>
        <w:t xml:space="preserve"> слова "федеральног</w:t>
      </w:r>
      <w:r>
        <w:t>о органа исполнительной власти, уполномоченного на осуществление контроля в сфере закупок, а также оператора специализированной электронной площадки и федерального органа исполнительной власти, уполномоченного на осуществление контроля в сфере закупок, и (</w:t>
      </w:r>
      <w:r>
        <w:t>или) контрольного органа в сфере государственного оборонного заказа (далее - контрольный орган)," заменить словами "контрольного органа в сфере закупок товаров, работ, услуг для обеспечения государственных и муниципальных нужд (далее - контрольный орган)";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в </w:t>
      </w:r>
      <w:hyperlink r:id="rId233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подпункте "в"</w:t>
        </w:r>
      </w:hyperlink>
      <w:r>
        <w:t xml:space="preserve"> слова "контрольный орган" заменить словами "федеральный орган исполнительной власти, уполномоченный на осуществл</w:t>
      </w:r>
      <w:r>
        <w:t>ение контроля в сфере закупок,";</w:t>
      </w:r>
    </w:p>
    <w:p w:rsidR="00DD7E96" w:rsidRDefault="00C901D6">
      <w:pPr>
        <w:pStyle w:val="ConsPlusNormal0"/>
        <w:spacing w:before="240"/>
        <w:ind w:firstLine="540"/>
        <w:jc w:val="both"/>
      </w:pPr>
      <w:hyperlink r:id="rId234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дополнить</w:t>
        </w:r>
      </w:hyperlink>
      <w:r>
        <w:t xml:space="preserve"> подпунктом "е" следующего содержания: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"е) направление в контрольный орган заявок, поданных на участие в закупке (при нали</w:t>
      </w:r>
      <w:r>
        <w:t xml:space="preserve">чии таких заявок), либо их частей, направленных заказчику в соответствии с Федеральным </w:t>
      </w:r>
      <w:hyperlink r:id="rId2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, а также информации и документов участников закупок, подавших такие заявки, п</w:t>
      </w:r>
      <w:r>
        <w:t xml:space="preserve">редусмотренные </w:t>
      </w:r>
      <w:hyperlink r:id="rId2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11 статьи 24.1</w:t>
        </w:r>
      </w:hyperlink>
      <w:r>
        <w:t xml:space="preserve"> Федерального закона.";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б) в </w:t>
      </w:r>
      <w:hyperlink r:id="rId237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пункте 10</w:t>
        </w:r>
      </w:hyperlink>
      <w:r>
        <w:t xml:space="preserve"> слова "контрольному органу" заменить словами "в федеральный орган исполнительной власти, уполномоченный на осуществление контроля в сфере закупок,";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в) </w:t>
      </w:r>
      <w:hyperlink r:id="rId238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13</w:t>
        </w:r>
      </w:hyperlink>
      <w:r>
        <w:t xml:space="preserve"> после слов "дополнительными требованиями" дополнить словами "(за исключением случая, предусмотренного пунктом 13(1) настоящих дополнительных требований)";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г) </w:t>
      </w:r>
      <w:hyperlink r:id="rId239" w:tooltip="Постановление Правительства РФ от 08.06.2018 N 656 (ред. от 24.11.2020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дополнить</w:t>
        </w:r>
      </w:hyperlink>
      <w:r>
        <w:t xml:space="preserve"> пунктом 13(1) следующего содержания: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>"13(1). Информация и документы, предусмотренные подпунктом "е" пункта 6 настоящих дополнительных тре</w:t>
      </w:r>
      <w:r>
        <w:t>бований, направляются оператором электронной площадки в контрольный орган с использованием закрытой части сайта, указанного в подпункте "е" пункта 15 единых требований, не позднее одного часа с момента представления на электронную площадку информации в соо</w:t>
      </w:r>
      <w:r>
        <w:t xml:space="preserve">тветствии с пунктом 29 </w:t>
      </w:r>
      <w:hyperlink r:id="rId240" w:tooltip="Постановление Правительства РФ от 23.12.2015 N 1414 (ред. от 07.11.2020) &quot;О порядке функционирования единой информационной системы в сфере закупок&quot; (вместе с &quot;Правилами функционирования единой информационной системы в сфере закупок&quot;) (с изм. и доп., вступ. в с">
        <w:r>
          <w:rPr>
            <w:color w:val="0000FF"/>
          </w:rPr>
          <w:t>Правил</w:t>
        </w:r>
      </w:hyperlink>
      <w:r>
        <w:t xml:space="preserve"> функционирования единой информационной системы в сфере закупок, утвержденных постановлением Прав</w:t>
      </w:r>
      <w:r>
        <w:t>ительства Российской Федерации от 23 декабря 2015 г. N 1414 "О порядке функционирования единой информационной системы в сфере закупок".".</w:t>
      </w:r>
    </w:p>
    <w:p w:rsidR="00DD7E96" w:rsidRDefault="00C901D6">
      <w:pPr>
        <w:pStyle w:val="ConsPlusNormal0"/>
        <w:spacing w:before="240"/>
        <w:ind w:firstLine="540"/>
        <w:jc w:val="both"/>
      </w:pPr>
      <w:r>
        <w:t xml:space="preserve">6. Утратил силу. - </w:t>
      </w:r>
      <w:hyperlink r:id="rId24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jc w:val="both"/>
      </w:pPr>
    </w:p>
    <w:p w:rsidR="00DD7E96" w:rsidRDefault="00DD7E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7E96">
      <w:headerReference w:type="default" r:id="rId242"/>
      <w:footerReference w:type="default" r:id="rId243"/>
      <w:headerReference w:type="first" r:id="rId244"/>
      <w:footerReference w:type="first" r:id="rId2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1D6" w:rsidRDefault="00C901D6">
      <w:r>
        <w:separator/>
      </w:r>
    </w:p>
  </w:endnote>
  <w:endnote w:type="continuationSeparator" w:id="0">
    <w:p w:rsidR="00C901D6" w:rsidRDefault="00C9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A3" w:rsidRDefault="003772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A3" w:rsidRDefault="003772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A3" w:rsidRDefault="003772A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96" w:rsidRDefault="00DD7E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D7E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D7E96" w:rsidRDefault="00C901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7E96" w:rsidRDefault="00C901D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7E96" w:rsidRDefault="00C901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7E96" w:rsidRDefault="00C901D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96" w:rsidRDefault="00DD7E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D7E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D7E96" w:rsidRDefault="00C901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7E96" w:rsidRDefault="00C901D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7E96" w:rsidRDefault="00C901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7E96" w:rsidRDefault="00C901D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1D6" w:rsidRDefault="00C901D6">
      <w:r>
        <w:separator/>
      </w:r>
    </w:p>
  </w:footnote>
  <w:footnote w:type="continuationSeparator" w:id="0">
    <w:p w:rsidR="00C901D6" w:rsidRDefault="00C90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A3" w:rsidRDefault="003772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A3" w:rsidRDefault="003772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A3" w:rsidRDefault="003772A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DD7E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D7E96" w:rsidRDefault="00C901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30.06.2020 N 961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09.12.2024)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предельного размера (предельных...</w:t>
          </w:r>
        </w:p>
      </w:tc>
      <w:tc>
        <w:tcPr>
          <w:tcW w:w="2300" w:type="pct"/>
          <w:vAlign w:val="center"/>
        </w:tcPr>
        <w:p w:rsidR="00DD7E96" w:rsidRDefault="00C901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67" w:name="_GoBack"/>
          <w:bookmarkEnd w:id="67"/>
        </w:p>
      </w:tc>
    </w:tr>
  </w:tbl>
  <w:p w:rsidR="00DD7E96" w:rsidRDefault="00DD7E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D7E96" w:rsidRDefault="00DD7E9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D7E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D7E96" w:rsidRDefault="00C901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30.06.2020 N 961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установлении предельного размера (предельных...</w:t>
          </w:r>
        </w:p>
      </w:tc>
      <w:tc>
        <w:tcPr>
          <w:tcW w:w="2300" w:type="pct"/>
          <w:vAlign w:val="center"/>
        </w:tcPr>
        <w:p w:rsidR="00DD7E96" w:rsidRDefault="00C901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DD7E96" w:rsidRDefault="00DD7E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D7E96" w:rsidRDefault="00DD7E9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96"/>
    <w:rsid w:val="003772A3"/>
    <w:rsid w:val="00C901D6"/>
    <w:rsid w:val="00DD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60CBB84-1A85-4E2F-A2B0-E13150E9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772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72A3"/>
  </w:style>
  <w:style w:type="paragraph" w:styleId="a5">
    <w:name w:val="footer"/>
    <w:basedOn w:val="a"/>
    <w:link w:val="a6"/>
    <w:uiPriority w:val="99"/>
    <w:unhideWhenUsed/>
    <w:rsid w:val="003772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990&amp;date=10.10.2025&amp;dst=2660&amp;field=134" TargetMode="External"/><Relationship Id="rId21" Type="http://schemas.openxmlformats.org/officeDocument/2006/relationships/hyperlink" Target="https://login.consultant.ru/link/?req=doc&amp;base=LAW&amp;n=499077&amp;date=10.10.2025&amp;dst=100031&amp;field=134" TargetMode="External"/><Relationship Id="rId42" Type="http://schemas.openxmlformats.org/officeDocument/2006/relationships/hyperlink" Target="https://login.consultant.ru/link/?req=doc&amp;base=LAW&amp;n=492891&amp;date=10.10.2025&amp;dst=100135&amp;field=134" TargetMode="External"/><Relationship Id="rId63" Type="http://schemas.openxmlformats.org/officeDocument/2006/relationships/hyperlink" Target="https://login.consultant.ru/link/?req=doc&amp;base=LAW&amp;n=494990&amp;date=10.10.2025&amp;dst=1208&amp;field=134" TargetMode="External"/><Relationship Id="rId84" Type="http://schemas.openxmlformats.org/officeDocument/2006/relationships/hyperlink" Target="https://login.consultant.ru/link/?req=doc&amp;base=LAW&amp;n=494990&amp;date=10.10.2025&amp;dst=2900&amp;field=134" TargetMode="External"/><Relationship Id="rId138" Type="http://schemas.openxmlformats.org/officeDocument/2006/relationships/hyperlink" Target="https://login.consultant.ru/link/?req=doc&amp;base=LAW&amp;n=494990&amp;date=10.10.2025&amp;dst=2702&amp;field=134" TargetMode="External"/><Relationship Id="rId159" Type="http://schemas.openxmlformats.org/officeDocument/2006/relationships/hyperlink" Target="https://login.consultant.ru/link/?req=doc&amp;base=LAW&amp;n=494990&amp;date=10.10.2025&amp;dst=100335&amp;field=134" TargetMode="External"/><Relationship Id="rId170" Type="http://schemas.openxmlformats.org/officeDocument/2006/relationships/hyperlink" Target="https://login.consultant.ru/link/?req=doc&amp;base=LAW&amp;n=452300&amp;date=10.10.2025&amp;dst=100005&amp;field=134" TargetMode="External"/><Relationship Id="rId191" Type="http://schemas.openxmlformats.org/officeDocument/2006/relationships/hyperlink" Target="https://login.consultant.ru/link/?req=doc&amp;base=LAW&amp;n=494990&amp;date=10.10.2025" TargetMode="External"/><Relationship Id="rId205" Type="http://schemas.openxmlformats.org/officeDocument/2006/relationships/hyperlink" Target="https://login.consultant.ru/link/?req=doc&amp;base=LAW&amp;n=494990&amp;date=10.10.2025&amp;dst=1178&amp;field=134" TargetMode="External"/><Relationship Id="rId226" Type="http://schemas.openxmlformats.org/officeDocument/2006/relationships/hyperlink" Target="https://login.consultant.ru/link/?req=doc&amp;base=LAW&amp;n=494990&amp;date=10.10.2025&amp;dst=100386&amp;field=134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LAW&amp;n=494990&amp;date=10.10.2025&amp;dst=2655&amp;fie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494990&amp;date=10.10.2025&amp;dst=2660&amp;field=134" TargetMode="External"/><Relationship Id="rId53" Type="http://schemas.openxmlformats.org/officeDocument/2006/relationships/hyperlink" Target="https://login.consultant.ru/link/?req=doc&amp;base=LAW&amp;n=494990&amp;date=10.10.2025&amp;dst=1689&amp;field=134" TargetMode="External"/><Relationship Id="rId74" Type="http://schemas.openxmlformats.org/officeDocument/2006/relationships/hyperlink" Target="https://login.consultant.ru/link/?req=doc&amp;base=LAW&amp;n=494990&amp;date=10.10.2025&amp;dst=2657&amp;field=134" TargetMode="External"/><Relationship Id="rId128" Type="http://schemas.openxmlformats.org/officeDocument/2006/relationships/hyperlink" Target="https://login.consultant.ru/link/?req=doc&amp;base=LAW&amp;n=494990&amp;date=10.10.2025&amp;dst=2900&amp;field=134" TargetMode="External"/><Relationship Id="rId149" Type="http://schemas.openxmlformats.org/officeDocument/2006/relationships/hyperlink" Target="https://login.consultant.ru/link/?req=doc&amp;base=LAW&amp;n=494990&amp;date=10.10.2025&amp;dst=2660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4990&amp;date=10.10.2025&amp;dst=2656&amp;field=134" TargetMode="External"/><Relationship Id="rId160" Type="http://schemas.openxmlformats.org/officeDocument/2006/relationships/hyperlink" Target="https://login.consultant.ru/link/?req=doc&amp;base=LAW&amp;n=494990&amp;date=10.10.2025&amp;dst=101710&amp;field=134" TargetMode="External"/><Relationship Id="rId181" Type="http://schemas.openxmlformats.org/officeDocument/2006/relationships/hyperlink" Target="https://login.consultant.ru/link/?req=doc&amp;base=LAW&amp;n=494990&amp;date=10.10.2025&amp;dst=2702&amp;field=134" TargetMode="External"/><Relationship Id="rId216" Type="http://schemas.openxmlformats.org/officeDocument/2006/relationships/hyperlink" Target="https://login.consultant.ru/link/?req=doc&amp;base=LAW&amp;n=494990&amp;date=10.10.2025&amp;dst=2657&amp;field=134" TargetMode="External"/><Relationship Id="rId237" Type="http://schemas.openxmlformats.org/officeDocument/2006/relationships/hyperlink" Target="https://login.consultant.ru/link/?req=doc&amp;base=LAW&amp;n=356038&amp;date=10.10.2025&amp;dst=100183&amp;field=134" TargetMode="External"/><Relationship Id="rId22" Type="http://schemas.openxmlformats.org/officeDocument/2006/relationships/hyperlink" Target="https://login.consultant.ru/link/?req=doc&amp;base=LAW&amp;n=494990&amp;date=10.10.2025&amp;dst=1689&amp;field=134" TargetMode="External"/><Relationship Id="rId43" Type="http://schemas.openxmlformats.org/officeDocument/2006/relationships/hyperlink" Target="https://login.consultant.ru/link/?req=doc&amp;base=LAW&amp;n=513804&amp;date=10.10.2025&amp;dst=101098&amp;field=134" TargetMode="External"/><Relationship Id="rId64" Type="http://schemas.openxmlformats.org/officeDocument/2006/relationships/hyperlink" Target="https://login.consultant.ru/link/?req=doc&amp;base=LAW&amp;n=494990&amp;date=10.10.2025&amp;dst=1178&amp;field=134" TargetMode="External"/><Relationship Id="rId118" Type="http://schemas.openxmlformats.org/officeDocument/2006/relationships/hyperlink" Target="https://login.consultant.ru/link/?req=doc&amp;base=LAW&amp;n=494990&amp;date=10.10.2025&amp;dst=2901&amp;field=134" TargetMode="External"/><Relationship Id="rId139" Type="http://schemas.openxmlformats.org/officeDocument/2006/relationships/hyperlink" Target="https://login.consultant.ru/link/?req=doc&amp;base=LAW&amp;n=494990&amp;date=10.10.2025" TargetMode="External"/><Relationship Id="rId85" Type="http://schemas.openxmlformats.org/officeDocument/2006/relationships/hyperlink" Target="https://login.consultant.ru/link/?req=doc&amp;base=LAW&amp;n=494990&amp;date=10.10.2025&amp;dst=2658&amp;field=134" TargetMode="External"/><Relationship Id="rId150" Type="http://schemas.openxmlformats.org/officeDocument/2006/relationships/hyperlink" Target="https://login.consultant.ru/link/?req=doc&amp;base=LAW&amp;n=494990&amp;date=10.10.2025&amp;dst=2900&amp;field=134" TargetMode="External"/><Relationship Id="rId171" Type="http://schemas.openxmlformats.org/officeDocument/2006/relationships/hyperlink" Target="https://login.consultant.ru/link/?req=doc&amp;base=LAW&amp;n=494990&amp;date=10.10.2025&amp;dst=1717&amp;field=134" TargetMode="External"/><Relationship Id="rId192" Type="http://schemas.openxmlformats.org/officeDocument/2006/relationships/hyperlink" Target="https://login.consultant.ru/link/?req=doc&amp;base=LAW&amp;n=494990&amp;date=10.10.2025" TargetMode="External"/><Relationship Id="rId206" Type="http://schemas.openxmlformats.org/officeDocument/2006/relationships/hyperlink" Target="https://login.consultant.ru/link/?req=doc&amp;base=LAW&amp;n=494990&amp;date=10.10.2025&amp;dst=1208&amp;field=134" TargetMode="External"/><Relationship Id="rId227" Type="http://schemas.openxmlformats.org/officeDocument/2006/relationships/hyperlink" Target="https://login.consultant.ru/link/?req=doc&amp;base=LAW&amp;n=510077&amp;date=10.10.2025&amp;dst=100271&amp;field=134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login.consultant.ru/link/?req=doc&amp;base=LAW&amp;n=492891&amp;date=10.10.2025&amp;dst=100134&amp;field=134" TargetMode="External"/><Relationship Id="rId108" Type="http://schemas.openxmlformats.org/officeDocument/2006/relationships/hyperlink" Target="https://login.consultant.ru/link/?req=doc&amp;base=LAW&amp;n=494990&amp;date=10.10.2025&amp;dst=2900&amp;field=134" TargetMode="External"/><Relationship Id="rId129" Type="http://schemas.openxmlformats.org/officeDocument/2006/relationships/hyperlink" Target="https://login.consultant.ru/link/?req=doc&amp;base=LAW&amp;n=494990&amp;date=10.10.2025&amp;dst=2659&amp;field=134" TargetMode="External"/><Relationship Id="rId54" Type="http://schemas.openxmlformats.org/officeDocument/2006/relationships/hyperlink" Target="https://login.consultant.ru/link/?req=doc&amp;base=LAW&amp;n=494990&amp;date=10.10.2025&amp;dst=1690&amp;field=134" TargetMode="External"/><Relationship Id="rId75" Type="http://schemas.openxmlformats.org/officeDocument/2006/relationships/hyperlink" Target="https://login.consultant.ru/link/?req=doc&amp;base=LAW&amp;n=494990&amp;date=10.10.2025&amp;dst=2658&amp;field=134" TargetMode="External"/><Relationship Id="rId96" Type="http://schemas.openxmlformats.org/officeDocument/2006/relationships/hyperlink" Target="https://login.consultant.ru/link/?req=doc&amp;base=LAW&amp;n=494990&amp;date=10.10.2025&amp;dst=2900&amp;field=134" TargetMode="External"/><Relationship Id="rId140" Type="http://schemas.openxmlformats.org/officeDocument/2006/relationships/hyperlink" Target="https://login.consultant.ru/link/?req=doc&amp;base=LAW&amp;n=492891&amp;date=10.10.2025&amp;dst=100184&amp;field=134" TargetMode="External"/><Relationship Id="rId161" Type="http://schemas.openxmlformats.org/officeDocument/2006/relationships/hyperlink" Target="https://login.consultant.ru/link/?req=doc&amp;base=LAW&amp;n=494990&amp;date=10.10.2025&amp;dst=100344&amp;field=134" TargetMode="External"/><Relationship Id="rId182" Type="http://schemas.openxmlformats.org/officeDocument/2006/relationships/hyperlink" Target="https://login.consultant.ru/link/?req=doc&amp;base=LAW&amp;n=492891&amp;date=10.10.2025&amp;dst=100197&amp;field=134" TargetMode="External"/><Relationship Id="rId217" Type="http://schemas.openxmlformats.org/officeDocument/2006/relationships/hyperlink" Target="https://login.consultant.ru/link/?req=doc&amp;base=LAW&amp;n=494990&amp;date=10.10.2025&amp;dst=2660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356038&amp;date=10.10.2025&amp;dst=100189&amp;field=134" TargetMode="External"/><Relationship Id="rId23" Type="http://schemas.openxmlformats.org/officeDocument/2006/relationships/hyperlink" Target="https://login.consultant.ru/link/?req=doc&amp;base=LAW&amp;n=494990&amp;date=10.10.2025&amp;dst=1703&amp;field=134" TargetMode="External"/><Relationship Id="rId119" Type="http://schemas.openxmlformats.org/officeDocument/2006/relationships/hyperlink" Target="https://login.consultant.ru/link/?req=doc&amp;base=LAW&amp;n=494990&amp;date=10.10.2025&amp;dst=2902&amp;field=134" TargetMode="External"/><Relationship Id="rId44" Type="http://schemas.openxmlformats.org/officeDocument/2006/relationships/hyperlink" Target="https://login.consultant.ru/link/?req=doc&amp;base=LAW&amp;n=430957&amp;date=10.10.2025&amp;dst=100393&amp;field=134" TargetMode="External"/><Relationship Id="rId65" Type="http://schemas.openxmlformats.org/officeDocument/2006/relationships/hyperlink" Target="https://login.consultant.ru/link/?req=doc&amp;base=LAW&amp;n=494990&amp;date=10.10.2025" TargetMode="External"/><Relationship Id="rId86" Type="http://schemas.openxmlformats.org/officeDocument/2006/relationships/hyperlink" Target="https://login.consultant.ru/link/?req=doc&amp;base=LAW&amp;n=494990&amp;date=10.10.2025&amp;dst=2900&amp;field=134" TargetMode="External"/><Relationship Id="rId130" Type="http://schemas.openxmlformats.org/officeDocument/2006/relationships/hyperlink" Target="https://login.consultant.ru/link/?req=doc&amp;base=LAW&amp;n=494990&amp;date=10.10.2025&amp;dst=2900&amp;field=134" TargetMode="External"/><Relationship Id="rId151" Type="http://schemas.openxmlformats.org/officeDocument/2006/relationships/hyperlink" Target="https://login.consultant.ru/link/?req=doc&amp;base=LAW&amp;n=494990&amp;date=10.10.2025&amp;dst=2657&amp;field=134" TargetMode="External"/><Relationship Id="rId172" Type="http://schemas.openxmlformats.org/officeDocument/2006/relationships/hyperlink" Target="https://login.consultant.ru/link/?req=doc&amp;base=LAW&amp;n=408501&amp;date=10.10.2025&amp;dst=100013&amp;field=134" TargetMode="External"/><Relationship Id="rId193" Type="http://schemas.openxmlformats.org/officeDocument/2006/relationships/hyperlink" Target="https://login.consultant.ru/link/?req=doc&amp;base=LAW&amp;n=494990&amp;date=10.10.2025&amp;dst=100335&amp;field=134" TargetMode="External"/><Relationship Id="rId207" Type="http://schemas.openxmlformats.org/officeDocument/2006/relationships/hyperlink" Target="https://login.consultant.ru/link/?req=doc&amp;base=LAW&amp;n=494990&amp;date=10.10.2025" TargetMode="External"/><Relationship Id="rId228" Type="http://schemas.openxmlformats.org/officeDocument/2006/relationships/hyperlink" Target="https://login.consultant.ru/link/?req=doc&amp;base=LAW&amp;n=494990&amp;date=10.10.2025&amp;dst=100398&amp;field=134" TargetMode="External"/><Relationship Id="rId13" Type="http://schemas.openxmlformats.org/officeDocument/2006/relationships/header" Target="header3.xml"/><Relationship Id="rId109" Type="http://schemas.openxmlformats.org/officeDocument/2006/relationships/hyperlink" Target="https://login.consultant.ru/link/?req=doc&amp;base=LAW&amp;n=494990&amp;date=10.10.2025&amp;dst=2656&amp;field=134" TargetMode="External"/><Relationship Id="rId34" Type="http://schemas.openxmlformats.org/officeDocument/2006/relationships/hyperlink" Target="https://login.consultant.ru/link/?req=doc&amp;base=LAW&amp;n=513804&amp;date=10.10.2025&amp;dst=101097&amp;field=134" TargetMode="External"/><Relationship Id="rId55" Type="http://schemas.openxmlformats.org/officeDocument/2006/relationships/hyperlink" Target="https://login.consultant.ru/link/?req=doc&amp;base=LAW&amp;n=494990&amp;date=10.10.2025&amp;dst=100290&amp;field=134" TargetMode="External"/><Relationship Id="rId76" Type="http://schemas.openxmlformats.org/officeDocument/2006/relationships/hyperlink" Target="https://login.consultant.ru/link/?req=doc&amp;base=LAW&amp;n=494990&amp;date=10.10.2025&amp;dst=2659&amp;field=134" TargetMode="External"/><Relationship Id="rId97" Type="http://schemas.openxmlformats.org/officeDocument/2006/relationships/hyperlink" Target="https://login.consultant.ru/link/?req=doc&amp;base=LAW&amp;n=494990&amp;date=10.10.2025&amp;dst=2657&amp;field=134" TargetMode="External"/><Relationship Id="rId120" Type="http://schemas.openxmlformats.org/officeDocument/2006/relationships/hyperlink" Target="https://login.consultant.ru/link/?req=doc&amp;base=LAW&amp;n=494990&amp;date=10.10.2025&amp;dst=2900&amp;field=134" TargetMode="External"/><Relationship Id="rId141" Type="http://schemas.openxmlformats.org/officeDocument/2006/relationships/hyperlink" Target="https://login.consultant.ru/link/?req=doc&amp;base=LAW&amp;n=494990&amp;date=10.10.2025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94990&amp;date=10.10.2025&amp;dst=74&amp;field=134" TargetMode="External"/><Relationship Id="rId183" Type="http://schemas.openxmlformats.org/officeDocument/2006/relationships/hyperlink" Target="https://login.consultant.ru/link/?req=doc&amp;base=LAW&amp;n=494990&amp;date=10.10.2025" TargetMode="External"/><Relationship Id="rId218" Type="http://schemas.openxmlformats.org/officeDocument/2006/relationships/hyperlink" Target="https://login.consultant.ru/link/?req=doc&amp;base=LAW&amp;n=494990&amp;date=10.10.2025&amp;dst=2901&amp;field=134" TargetMode="External"/><Relationship Id="rId239" Type="http://schemas.openxmlformats.org/officeDocument/2006/relationships/hyperlink" Target="https://login.consultant.ru/link/?req=doc&amp;base=LAW&amp;n=356038&amp;date=10.10.2025&amp;dst=100157&amp;field=134" TargetMode="External"/><Relationship Id="rId24" Type="http://schemas.openxmlformats.org/officeDocument/2006/relationships/hyperlink" Target="https://login.consultant.ru/link/?req=doc&amp;base=LAW&amp;n=494990&amp;date=10.10.2025&amp;dst=1682&amp;field=134" TargetMode="External"/><Relationship Id="rId45" Type="http://schemas.openxmlformats.org/officeDocument/2006/relationships/hyperlink" Target="https://login.consultant.ru/link/?req=doc&amp;base=LAW&amp;n=430957&amp;date=10.10.2025&amp;dst=100393&amp;field=134" TargetMode="External"/><Relationship Id="rId66" Type="http://schemas.openxmlformats.org/officeDocument/2006/relationships/hyperlink" Target="https://login.consultant.ru/link/?req=doc&amp;base=LAW&amp;n=494990&amp;date=10.10.2025&amp;dst=2655&amp;field=134" TargetMode="External"/><Relationship Id="rId87" Type="http://schemas.openxmlformats.org/officeDocument/2006/relationships/hyperlink" Target="https://login.consultant.ru/link/?req=doc&amp;base=LAW&amp;n=494990&amp;date=10.10.2025&amp;dst=2659&amp;field=134" TargetMode="External"/><Relationship Id="rId110" Type="http://schemas.openxmlformats.org/officeDocument/2006/relationships/hyperlink" Target="https://login.consultant.ru/link/?req=doc&amp;base=LAW&amp;n=494990&amp;date=10.10.2025&amp;dst=2900&amp;field=134" TargetMode="External"/><Relationship Id="rId131" Type="http://schemas.openxmlformats.org/officeDocument/2006/relationships/hyperlink" Target="https://login.consultant.ru/link/?req=doc&amp;base=LAW&amp;n=494990&amp;date=10.10.2025&amp;dst=2660&amp;field=134" TargetMode="External"/><Relationship Id="rId152" Type="http://schemas.openxmlformats.org/officeDocument/2006/relationships/hyperlink" Target="https://login.consultant.ru/link/?req=doc&amp;base=LAW&amp;n=494990&amp;date=10.10.2025&amp;dst=2660&amp;field=134" TargetMode="External"/><Relationship Id="rId173" Type="http://schemas.openxmlformats.org/officeDocument/2006/relationships/hyperlink" Target="https://login.consultant.ru/link/?req=doc&amp;base=LAW&amp;n=494990&amp;date=10.10.2025&amp;dst=1119&amp;field=134" TargetMode="External"/><Relationship Id="rId194" Type="http://schemas.openxmlformats.org/officeDocument/2006/relationships/hyperlink" Target="https://login.consultant.ru/link/?req=doc&amp;base=LAW&amp;n=494990&amp;date=10.10.2025&amp;dst=101710&amp;field=134" TargetMode="External"/><Relationship Id="rId208" Type="http://schemas.openxmlformats.org/officeDocument/2006/relationships/hyperlink" Target="https://login.consultant.ru/link/?req=doc&amp;base=LAW&amp;n=494990&amp;date=10.10.2025" TargetMode="External"/><Relationship Id="rId229" Type="http://schemas.openxmlformats.org/officeDocument/2006/relationships/hyperlink" Target="https://login.consultant.ru/link/?req=doc&amp;base=LAW&amp;n=342134&amp;date=10.10.2025&amp;dst=100039&amp;field=134" TargetMode="External"/><Relationship Id="rId240" Type="http://schemas.openxmlformats.org/officeDocument/2006/relationships/hyperlink" Target="https://login.consultant.ru/link/?req=doc&amp;base=LAW&amp;n=373937&amp;date=10.10.2025&amp;dst=100009&amp;field=134" TargetMode="External"/><Relationship Id="rId14" Type="http://schemas.openxmlformats.org/officeDocument/2006/relationships/footer" Target="footer3.xml"/><Relationship Id="rId35" Type="http://schemas.openxmlformats.org/officeDocument/2006/relationships/hyperlink" Target="https://login.consultant.ru/link/?req=doc&amp;base=LAW&amp;n=494990&amp;date=10.10.2025&amp;dst=2657&amp;field=134" TargetMode="External"/><Relationship Id="rId56" Type="http://schemas.openxmlformats.org/officeDocument/2006/relationships/hyperlink" Target="https://login.consultant.ru/link/?req=doc&amp;base=LAW&amp;n=503946&amp;date=10.10.2025&amp;dst=100186&amp;field=134" TargetMode="External"/><Relationship Id="rId77" Type="http://schemas.openxmlformats.org/officeDocument/2006/relationships/hyperlink" Target="https://login.consultant.ru/link/?req=doc&amp;base=LAW&amp;n=494990&amp;date=10.10.2025&amp;dst=2660&amp;field=134" TargetMode="External"/><Relationship Id="rId100" Type="http://schemas.openxmlformats.org/officeDocument/2006/relationships/hyperlink" Target="https://login.consultant.ru/link/?req=doc&amp;base=LAW&amp;n=494990&amp;date=10.10.2025&amp;dst=2900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494990&amp;date=10.10.2025&amp;dst=2900&amp;field=134" TargetMode="External"/><Relationship Id="rId121" Type="http://schemas.openxmlformats.org/officeDocument/2006/relationships/hyperlink" Target="https://login.consultant.ru/link/?req=doc&amp;base=LAW&amp;n=494990&amp;date=10.10.2025&amp;dst=2655&amp;field=134" TargetMode="External"/><Relationship Id="rId142" Type="http://schemas.openxmlformats.org/officeDocument/2006/relationships/hyperlink" Target="https://login.consultant.ru/link/?req=doc&amp;base=LAW&amp;n=494990&amp;date=10.10.2025" TargetMode="External"/><Relationship Id="rId163" Type="http://schemas.openxmlformats.org/officeDocument/2006/relationships/hyperlink" Target="https://login.consultant.ru/link/?req=doc&amp;base=LAW&amp;n=511241&amp;date=10.10.2025" TargetMode="External"/><Relationship Id="rId184" Type="http://schemas.openxmlformats.org/officeDocument/2006/relationships/hyperlink" Target="https://login.consultant.ru/link/?req=doc&amp;base=LAW&amp;n=494990&amp;date=10.10.2025" TargetMode="External"/><Relationship Id="rId219" Type="http://schemas.openxmlformats.org/officeDocument/2006/relationships/hyperlink" Target="https://login.consultant.ru/link/?req=doc&amp;base=LAW&amp;n=494990&amp;date=10.10.2025&amp;dst=2902&amp;field=134" TargetMode="External"/><Relationship Id="rId230" Type="http://schemas.openxmlformats.org/officeDocument/2006/relationships/hyperlink" Target="https://login.consultant.ru/link/?req=doc&amp;base=LAW&amp;n=356038&amp;date=10.10.2025&amp;dst=100157&amp;field=134" TargetMode="External"/><Relationship Id="rId25" Type="http://schemas.openxmlformats.org/officeDocument/2006/relationships/hyperlink" Target="https://login.consultant.ru/link/?req=doc&amp;base=LAW&amp;n=494990&amp;date=10.10.2025&amp;dst=1683&amp;field=134" TargetMode="External"/><Relationship Id="rId46" Type="http://schemas.openxmlformats.org/officeDocument/2006/relationships/hyperlink" Target="https://login.consultant.ru/link/?req=doc&amp;base=LAW&amp;n=494990&amp;date=10.10.2025&amp;dst=100122&amp;field=134" TargetMode="External"/><Relationship Id="rId67" Type="http://schemas.openxmlformats.org/officeDocument/2006/relationships/hyperlink" Target="https://login.consultant.ru/link/?req=doc&amp;base=LAW&amp;n=494990&amp;date=10.10.2025&amp;dst=2656&amp;field=134" TargetMode="External"/><Relationship Id="rId88" Type="http://schemas.openxmlformats.org/officeDocument/2006/relationships/hyperlink" Target="https://login.consultant.ru/link/?req=doc&amp;base=LAW&amp;n=494990&amp;date=10.10.2025&amp;dst=2900&amp;field=134" TargetMode="External"/><Relationship Id="rId111" Type="http://schemas.openxmlformats.org/officeDocument/2006/relationships/hyperlink" Target="https://login.consultant.ru/link/?req=doc&amp;base=LAW&amp;n=494990&amp;date=10.10.2025&amp;dst=2657&amp;field=134" TargetMode="External"/><Relationship Id="rId132" Type="http://schemas.openxmlformats.org/officeDocument/2006/relationships/hyperlink" Target="https://login.consultant.ru/link/?req=doc&amp;base=LAW&amp;n=494990&amp;date=10.10.2025&amp;dst=2901&amp;field=134" TargetMode="External"/><Relationship Id="rId153" Type="http://schemas.openxmlformats.org/officeDocument/2006/relationships/hyperlink" Target="https://login.consultant.ru/link/?req=doc&amp;base=LAW&amp;n=494990&amp;date=10.10.2025&amp;dst=2901&amp;field=134" TargetMode="External"/><Relationship Id="rId174" Type="http://schemas.openxmlformats.org/officeDocument/2006/relationships/hyperlink" Target="https://login.consultant.ru/link/?req=doc&amp;base=LAW&amp;n=492891&amp;date=10.10.2025&amp;dst=100195&amp;field=134" TargetMode="External"/><Relationship Id="rId195" Type="http://schemas.openxmlformats.org/officeDocument/2006/relationships/hyperlink" Target="https://login.consultant.ru/link/?req=doc&amp;base=LAW&amp;n=494990&amp;date=10.10.2025&amp;dst=100344&amp;field=134" TargetMode="External"/><Relationship Id="rId209" Type="http://schemas.openxmlformats.org/officeDocument/2006/relationships/hyperlink" Target="https://login.consultant.ru/link/?req=doc&amp;base=LAW&amp;n=494990&amp;date=10.10.2025" TargetMode="External"/><Relationship Id="rId220" Type="http://schemas.openxmlformats.org/officeDocument/2006/relationships/hyperlink" Target="https://login.consultant.ru/link/?req=doc&amp;base=LAW&amp;n=479990&amp;date=10.10.2025&amp;dst=100014&amp;field=134" TargetMode="External"/><Relationship Id="rId241" Type="http://schemas.openxmlformats.org/officeDocument/2006/relationships/hyperlink" Target="https://login.consultant.ru/link/?req=doc&amp;base=LAW&amp;n=513804&amp;date=10.10.2025&amp;dst=101240&amp;field=134" TargetMode="External"/><Relationship Id="rId15" Type="http://schemas.openxmlformats.org/officeDocument/2006/relationships/hyperlink" Target="https://login.consultant.ru/link/?req=doc&amp;base=LAW&amp;n=479990&amp;date=10.10.2025&amp;dst=100014&amp;field=134" TargetMode="External"/><Relationship Id="rId36" Type="http://schemas.openxmlformats.org/officeDocument/2006/relationships/hyperlink" Target="https://login.consultant.ru/link/?req=doc&amp;base=LAW&amp;n=494990&amp;date=10.10.2025&amp;dst=2660&amp;field=134" TargetMode="External"/><Relationship Id="rId57" Type="http://schemas.openxmlformats.org/officeDocument/2006/relationships/hyperlink" Target="https://login.consultant.ru/link/?req=doc&amp;base=LAW&amp;n=494990&amp;date=10.10.2025&amp;dst=1126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494990&amp;date=10.10.2025&amp;dst=2657&amp;field=134" TargetMode="External"/><Relationship Id="rId52" Type="http://schemas.openxmlformats.org/officeDocument/2006/relationships/hyperlink" Target="https://login.consultant.ru/link/?req=doc&amp;base=LAW&amp;n=499077&amp;date=10.10.2025&amp;dst=100031&amp;field=134" TargetMode="External"/><Relationship Id="rId73" Type="http://schemas.openxmlformats.org/officeDocument/2006/relationships/hyperlink" Target="https://login.consultant.ru/link/?req=doc&amp;base=LAW&amp;n=494990&amp;date=10.10.2025&amp;dst=2656&amp;field=134" TargetMode="External"/><Relationship Id="rId78" Type="http://schemas.openxmlformats.org/officeDocument/2006/relationships/hyperlink" Target="https://login.consultant.ru/link/?req=doc&amp;base=LAW&amp;n=494990&amp;date=10.10.2025&amp;dst=2900&amp;field=134" TargetMode="External"/><Relationship Id="rId94" Type="http://schemas.openxmlformats.org/officeDocument/2006/relationships/hyperlink" Target="https://login.consultant.ru/link/?req=doc&amp;base=LAW&amp;n=494990&amp;date=10.10.2025&amp;dst=2900&amp;field=134" TargetMode="External"/><Relationship Id="rId99" Type="http://schemas.openxmlformats.org/officeDocument/2006/relationships/hyperlink" Target="https://login.consultant.ru/link/?req=doc&amp;base=LAW&amp;n=494990&amp;date=10.10.2025&amp;dst=2658&amp;field=134" TargetMode="External"/><Relationship Id="rId101" Type="http://schemas.openxmlformats.org/officeDocument/2006/relationships/hyperlink" Target="https://login.consultant.ru/link/?req=doc&amp;base=LAW&amp;n=494990&amp;date=10.10.2025&amp;dst=2659&amp;field=134" TargetMode="External"/><Relationship Id="rId122" Type="http://schemas.openxmlformats.org/officeDocument/2006/relationships/hyperlink" Target="https://login.consultant.ru/link/?req=doc&amp;base=LAW&amp;n=494990&amp;date=10.10.2025&amp;dst=2900&amp;field=134" TargetMode="External"/><Relationship Id="rId143" Type="http://schemas.openxmlformats.org/officeDocument/2006/relationships/hyperlink" Target="https://login.consultant.ru/link/?req=doc&amp;base=LAW&amp;n=494990&amp;date=10.10.2025" TargetMode="External"/><Relationship Id="rId148" Type="http://schemas.openxmlformats.org/officeDocument/2006/relationships/hyperlink" Target="https://login.consultant.ru/link/?req=doc&amp;base=LAW&amp;n=494990&amp;date=10.10.2025&amp;dst=2657&amp;field=134" TargetMode="External"/><Relationship Id="rId164" Type="http://schemas.openxmlformats.org/officeDocument/2006/relationships/hyperlink" Target="https://login.consultant.ru/link/?req=doc&amp;base=LAW&amp;n=149911&amp;date=10.10.2025" TargetMode="External"/><Relationship Id="rId169" Type="http://schemas.openxmlformats.org/officeDocument/2006/relationships/hyperlink" Target="https://login.consultant.ru/link/?req=doc&amp;base=LAW&amp;n=492891&amp;date=10.10.2025&amp;dst=100193&amp;field=134" TargetMode="External"/><Relationship Id="rId185" Type="http://schemas.openxmlformats.org/officeDocument/2006/relationships/hyperlink" Target="https://login.consultant.ru/link/?req=doc&amp;base=LAW&amp;n=494990&amp;date=10.10.2025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s://login.consultant.ru/link/?req=doc&amp;base=LAW&amp;n=494990&amp;date=10.10.2025&amp;dst=1456&amp;field=134" TargetMode="External"/><Relationship Id="rId210" Type="http://schemas.openxmlformats.org/officeDocument/2006/relationships/hyperlink" Target="https://login.consultant.ru/link/?req=doc&amp;base=LAW&amp;n=494990&amp;date=10.10.2025" TargetMode="External"/><Relationship Id="rId215" Type="http://schemas.openxmlformats.org/officeDocument/2006/relationships/hyperlink" Target="https://login.consultant.ru/link/?req=doc&amp;base=LAW&amp;n=494990&amp;date=10.10.2025&amp;dst=2900&amp;field=134" TargetMode="External"/><Relationship Id="rId236" Type="http://schemas.openxmlformats.org/officeDocument/2006/relationships/hyperlink" Target="https://login.consultant.ru/link/?req=doc&amp;base=LAW&amp;n=494990&amp;date=10.10.2025&amp;dst=408&amp;field=134" TargetMode="External"/><Relationship Id="rId26" Type="http://schemas.openxmlformats.org/officeDocument/2006/relationships/hyperlink" Target="https://login.consultant.ru/link/?req=doc&amp;base=LAW&amp;n=492891&amp;date=10.10.2025&amp;dst=100132&amp;field=134" TargetMode="External"/><Relationship Id="rId231" Type="http://schemas.openxmlformats.org/officeDocument/2006/relationships/hyperlink" Target="https://login.consultant.ru/link/?req=doc&amp;base=LAW&amp;n=356038&amp;date=10.10.2025&amp;dst=100171&amp;field=134" TargetMode="External"/><Relationship Id="rId47" Type="http://schemas.openxmlformats.org/officeDocument/2006/relationships/hyperlink" Target="https://login.consultant.ru/link/?req=doc&amp;base=LAW&amp;n=499359&amp;date=10.10.2025&amp;dst=100008&amp;field=134" TargetMode="External"/><Relationship Id="rId68" Type="http://schemas.openxmlformats.org/officeDocument/2006/relationships/hyperlink" Target="https://login.consultant.ru/link/?req=doc&amp;base=LAW&amp;n=494990&amp;date=10.10.2025&amp;dst=2657&amp;field=134" TargetMode="External"/><Relationship Id="rId89" Type="http://schemas.openxmlformats.org/officeDocument/2006/relationships/hyperlink" Target="https://login.consultant.ru/link/?req=doc&amp;base=LAW&amp;n=494990&amp;date=10.10.2025&amp;dst=2660&amp;field=134" TargetMode="External"/><Relationship Id="rId112" Type="http://schemas.openxmlformats.org/officeDocument/2006/relationships/hyperlink" Target="https://login.consultant.ru/link/?req=doc&amp;base=LAW&amp;n=494990&amp;date=10.10.2025&amp;dst=2900&amp;field=134" TargetMode="External"/><Relationship Id="rId133" Type="http://schemas.openxmlformats.org/officeDocument/2006/relationships/hyperlink" Target="https://login.consultant.ru/link/?req=doc&amp;base=LAW&amp;n=494990&amp;date=10.10.2025&amp;dst=2902&amp;field=134" TargetMode="External"/><Relationship Id="rId154" Type="http://schemas.openxmlformats.org/officeDocument/2006/relationships/hyperlink" Target="https://login.consultant.ru/link/?req=doc&amp;base=LAW&amp;n=494990&amp;date=10.10.2025&amp;dst=2902&amp;field=134" TargetMode="External"/><Relationship Id="rId175" Type="http://schemas.openxmlformats.org/officeDocument/2006/relationships/hyperlink" Target="https://login.consultant.ru/link/?req=doc&amp;base=LAW&amp;n=494990&amp;date=10.10.2025&amp;dst=101442&amp;field=134" TargetMode="External"/><Relationship Id="rId196" Type="http://schemas.openxmlformats.org/officeDocument/2006/relationships/hyperlink" Target="https://login.consultant.ru/link/?req=doc&amp;base=LAW&amp;n=494990&amp;date=10.10.2025&amp;dst=74&amp;field=134" TargetMode="External"/><Relationship Id="rId200" Type="http://schemas.openxmlformats.org/officeDocument/2006/relationships/hyperlink" Target="https://login.consultant.ru/link/?req=doc&amp;base=LAW&amp;n=149911&amp;date=10.10.2025" TargetMode="External"/><Relationship Id="rId16" Type="http://schemas.openxmlformats.org/officeDocument/2006/relationships/hyperlink" Target="https://login.consultant.ru/link/?req=doc&amp;base=LAW&amp;n=430957&amp;date=10.10.2025&amp;dst=100393&amp;field=134" TargetMode="External"/><Relationship Id="rId221" Type="http://schemas.openxmlformats.org/officeDocument/2006/relationships/hyperlink" Target="https://login.consultant.ru/link/?req=doc&amp;base=LAW&amp;n=513804&amp;date=10.10.2025&amp;dst=101240&amp;field=134" TargetMode="External"/><Relationship Id="rId242" Type="http://schemas.openxmlformats.org/officeDocument/2006/relationships/header" Target="header4.xml"/><Relationship Id="rId37" Type="http://schemas.openxmlformats.org/officeDocument/2006/relationships/hyperlink" Target="https://login.consultant.ru/link/?req=doc&amp;base=LAW&amp;n=494990&amp;date=10.10.2025&amp;dst=2900&amp;field=134" TargetMode="External"/><Relationship Id="rId58" Type="http://schemas.openxmlformats.org/officeDocument/2006/relationships/hyperlink" Target="https://login.consultant.ru/link/?req=doc&amp;base=LAW&amp;n=503946&amp;date=10.10.2025&amp;dst=100186&amp;field=134" TargetMode="External"/><Relationship Id="rId79" Type="http://schemas.openxmlformats.org/officeDocument/2006/relationships/hyperlink" Target="https://login.consultant.ru/link/?req=doc&amp;base=LAW&amp;n=494990&amp;date=10.10.2025&amp;dst=2655&amp;field=134" TargetMode="External"/><Relationship Id="rId102" Type="http://schemas.openxmlformats.org/officeDocument/2006/relationships/hyperlink" Target="https://login.consultant.ru/link/?req=doc&amp;base=LAW&amp;n=494990&amp;date=10.10.2025&amp;dst=2900&amp;field=134" TargetMode="External"/><Relationship Id="rId123" Type="http://schemas.openxmlformats.org/officeDocument/2006/relationships/hyperlink" Target="https://login.consultant.ru/link/?req=doc&amp;base=LAW&amp;n=494990&amp;date=10.10.2025&amp;dst=2656&amp;field=134" TargetMode="External"/><Relationship Id="rId144" Type="http://schemas.openxmlformats.org/officeDocument/2006/relationships/hyperlink" Target="https://login.consultant.ru/link/?req=doc&amp;base=LAW&amp;n=494990&amp;date=10.10.2025" TargetMode="External"/><Relationship Id="rId90" Type="http://schemas.openxmlformats.org/officeDocument/2006/relationships/hyperlink" Target="https://login.consultant.ru/link/?req=doc&amp;base=LAW&amp;n=494990&amp;date=10.10.2025&amp;dst=2901&amp;field=134" TargetMode="External"/><Relationship Id="rId165" Type="http://schemas.openxmlformats.org/officeDocument/2006/relationships/hyperlink" Target="https://login.consultant.ru/link/?req=doc&amp;base=LAW&amp;n=492891&amp;date=10.10.2025&amp;dst=100189&amp;field=134" TargetMode="External"/><Relationship Id="rId186" Type="http://schemas.openxmlformats.org/officeDocument/2006/relationships/hyperlink" Target="https://login.consultant.ru/link/?req=doc&amp;base=LAW&amp;n=494990&amp;date=10.10.2025" TargetMode="External"/><Relationship Id="rId211" Type="http://schemas.openxmlformats.org/officeDocument/2006/relationships/hyperlink" Target="https://login.consultant.ru/link/?req=doc&amp;base=LAW&amp;n=494990&amp;date=10.10.2025" TargetMode="External"/><Relationship Id="rId232" Type="http://schemas.openxmlformats.org/officeDocument/2006/relationships/hyperlink" Target="https://login.consultant.ru/link/?req=doc&amp;base=LAW&amp;n=356038&amp;date=10.10.2025&amp;dst=100171&amp;field=134" TargetMode="External"/><Relationship Id="rId27" Type="http://schemas.openxmlformats.org/officeDocument/2006/relationships/hyperlink" Target="https://login.consultant.ru/link/?req=doc&amp;base=LAW&amp;n=494990&amp;date=10.10.2025&amp;dst=2657&amp;field=134" TargetMode="External"/><Relationship Id="rId48" Type="http://schemas.openxmlformats.org/officeDocument/2006/relationships/hyperlink" Target="https://login.consultant.ru/link/?req=doc&amp;base=LAW&amp;n=492891&amp;date=10.10.2025&amp;dst=100136&amp;field=134" TargetMode="External"/><Relationship Id="rId69" Type="http://schemas.openxmlformats.org/officeDocument/2006/relationships/hyperlink" Target="https://login.consultant.ru/link/?req=doc&amp;base=LAW&amp;n=494990&amp;date=10.10.2025&amp;dst=2658&amp;field=134" TargetMode="External"/><Relationship Id="rId113" Type="http://schemas.openxmlformats.org/officeDocument/2006/relationships/hyperlink" Target="https://login.consultant.ru/link/?req=doc&amp;base=LAW&amp;n=494990&amp;date=10.10.2025&amp;dst=2658&amp;field=134" TargetMode="External"/><Relationship Id="rId134" Type="http://schemas.openxmlformats.org/officeDocument/2006/relationships/hyperlink" Target="https://login.consultant.ru/link/?req=doc&amp;base=LAW&amp;n=492891&amp;date=10.10.2025&amp;dst=100137&amp;field=134" TargetMode="External"/><Relationship Id="rId80" Type="http://schemas.openxmlformats.org/officeDocument/2006/relationships/hyperlink" Target="https://login.consultant.ru/link/?req=doc&amp;base=LAW&amp;n=494990&amp;date=10.10.2025&amp;dst=2900&amp;field=134" TargetMode="External"/><Relationship Id="rId155" Type="http://schemas.openxmlformats.org/officeDocument/2006/relationships/hyperlink" Target="https://login.consultant.ru/link/?req=doc&amp;base=LAW&amp;n=492891&amp;date=10.10.2025&amp;dst=100186&amp;field=134" TargetMode="External"/><Relationship Id="rId176" Type="http://schemas.openxmlformats.org/officeDocument/2006/relationships/hyperlink" Target="https://login.consultant.ru/link/?req=doc&amp;base=LAW&amp;n=494990&amp;date=10.10.2025&amp;dst=1455&amp;field=134" TargetMode="External"/><Relationship Id="rId197" Type="http://schemas.openxmlformats.org/officeDocument/2006/relationships/hyperlink" Target="https://login.consultant.ru/link/?req=doc&amp;base=LAW&amp;n=511241&amp;date=10.10.2025" TargetMode="External"/><Relationship Id="rId201" Type="http://schemas.openxmlformats.org/officeDocument/2006/relationships/hyperlink" Target="https://login.consultant.ru/link/?req=doc&amp;base=LAW&amp;n=149911&amp;date=10.10.2025" TargetMode="External"/><Relationship Id="rId222" Type="http://schemas.openxmlformats.org/officeDocument/2006/relationships/hyperlink" Target="https://login.consultant.ru/link/?req=doc&amp;base=LAW&amp;n=513804&amp;date=10.10.2025&amp;dst=101240&amp;field=134" TargetMode="External"/><Relationship Id="rId243" Type="http://schemas.openxmlformats.org/officeDocument/2006/relationships/footer" Target="footer4.xml"/><Relationship Id="rId17" Type="http://schemas.openxmlformats.org/officeDocument/2006/relationships/hyperlink" Target="https://login.consultant.ru/link/?req=doc&amp;base=LAW&amp;n=492891&amp;date=10.10.2025&amp;dst=100129&amp;field=134" TargetMode="External"/><Relationship Id="rId38" Type="http://schemas.openxmlformats.org/officeDocument/2006/relationships/hyperlink" Target="https://login.consultant.ru/link/?req=doc&amp;base=LAW&amp;n=494990&amp;date=10.10.2025&amp;dst=2657&amp;field=134" TargetMode="External"/><Relationship Id="rId59" Type="http://schemas.openxmlformats.org/officeDocument/2006/relationships/hyperlink" Target="https://login.consultant.ru/link/?req=doc&amp;base=LAW&amp;n=149911&amp;date=10.10.2025" TargetMode="External"/><Relationship Id="rId103" Type="http://schemas.openxmlformats.org/officeDocument/2006/relationships/hyperlink" Target="https://login.consultant.ru/link/?req=doc&amp;base=LAW&amp;n=494990&amp;date=10.10.2025&amp;dst=2660&amp;field=134" TargetMode="External"/><Relationship Id="rId124" Type="http://schemas.openxmlformats.org/officeDocument/2006/relationships/hyperlink" Target="https://login.consultant.ru/link/?req=doc&amp;base=LAW&amp;n=494990&amp;date=10.10.2025&amp;dst=2900&amp;field=134" TargetMode="External"/><Relationship Id="rId70" Type="http://schemas.openxmlformats.org/officeDocument/2006/relationships/hyperlink" Target="https://login.consultant.ru/link/?req=doc&amp;base=LAW&amp;n=494990&amp;date=10.10.2025&amp;dst=2659&amp;field=134" TargetMode="External"/><Relationship Id="rId91" Type="http://schemas.openxmlformats.org/officeDocument/2006/relationships/hyperlink" Target="https://login.consultant.ru/link/?req=doc&amp;base=LAW&amp;n=494990&amp;date=10.10.2025&amp;dst=2902&amp;field=134" TargetMode="External"/><Relationship Id="rId145" Type="http://schemas.openxmlformats.org/officeDocument/2006/relationships/hyperlink" Target="https://login.consultant.ru/link/?req=doc&amp;base=LAW&amp;n=494990&amp;date=10.10.2025" TargetMode="External"/><Relationship Id="rId166" Type="http://schemas.openxmlformats.org/officeDocument/2006/relationships/hyperlink" Target="https://login.consultant.ru/link/?req=doc&amp;base=LAW&amp;n=494990&amp;date=10.10.2025&amp;dst=1455&amp;field=134" TargetMode="External"/><Relationship Id="rId187" Type="http://schemas.openxmlformats.org/officeDocument/2006/relationships/hyperlink" Target="https://login.consultant.ru/link/?req=doc&amp;base=LAW&amp;n=494990&amp;date=10.10.202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4990&amp;date=10.10.2025" TargetMode="External"/><Relationship Id="rId233" Type="http://schemas.openxmlformats.org/officeDocument/2006/relationships/hyperlink" Target="https://login.consultant.ru/link/?req=doc&amp;base=LAW&amp;n=356038&amp;date=10.10.2025&amp;dst=100174&amp;field=134" TargetMode="External"/><Relationship Id="rId28" Type="http://schemas.openxmlformats.org/officeDocument/2006/relationships/hyperlink" Target="https://login.consultant.ru/link/?req=doc&amp;base=LAW&amp;n=494990&amp;date=10.10.2025&amp;dst=2660&amp;field=134" TargetMode="External"/><Relationship Id="rId49" Type="http://schemas.openxmlformats.org/officeDocument/2006/relationships/hyperlink" Target="https://login.consultant.ru/link/?req=doc&amp;base=LAW&amp;n=513804&amp;date=10.10.2025&amp;dst=101099&amp;field=134" TargetMode="External"/><Relationship Id="rId114" Type="http://schemas.openxmlformats.org/officeDocument/2006/relationships/hyperlink" Target="https://login.consultant.ru/link/?req=doc&amp;base=LAW&amp;n=494990&amp;date=10.10.2025&amp;dst=2900&amp;field=134" TargetMode="External"/><Relationship Id="rId60" Type="http://schemas.openxmlformats.org/officeDocument/2006/relationships/hyperlink" Target="https://login.consultant.ru/link/?req=doc&amp;base=LAW&amp;n=511241&amp;date=10.10.2025" TargetMode="External"/><Relationship Id="rId81" Type="http://schemas.openxmlformats.org/officeDocument/2006/relationships/hyperlink" Target="https://login.consultant.ru/link/?req=doc&amp;base=LAW&amp;n=494990&amp;date=10.10.2025&amp;dst=2656&amp;field=134" TargetMode="External"/><Relationship Id="rId135" Type="http://schemas.openxmlformats.org/officeDocument/2006/relationships/hyperlink" Target="https://login.consultant.ru/link/?req=doc&amp;base=LAW&amp;n=149911&amp;date=10.10.2025" TargetMode="External"/><Relationship Id="rId156" Type="http://schemas.openxmlformats.org/officeDocument/2006/relationships/hyperlink" Target="https://login.consultant.ru/link/?req=doc&amp;base=LAW&amp;n=494990&amp;date=10.10.2025&amp;dst=2278&amp;field=134" TargetMode="External"/><Relationship Id="rId177" Type="http://schemas.openxmlformats.org/officeDocument/2006/relationships/hyperlink" Target="https://login.consultant.ru/link/?req=doc&amp;base=LAW&amp;n=492891&amp;date=10.10.2025&amp;dst=100196&amp;field=134" TargetMode="External"/><Relationship Id="rId198" Type="http://schemas.openxmlformats.org/officeDocument/2006/relationships/hyperlink" Target="https://login.consultant.ru/link/?req=doc&amp;base=LAW&amp;n=499077&amp;date=10.10.2025&amp;dst=100031&amp;field=134" TargetMode="External"/><Relationship Id="rId202" Type="http://schemas.openxmlformats.org/officeDocument/2006/relationships/hyperlink" Target="https://login.consultant.ru/link/?req=doc&amp;base=LAW&amp;n=149911&amp;date=10.10.2025" TargetMode="External"/><Relationship Id="rId223" Type="http://schemas.openxmlformats.org/officeDocument/2006/relationships/hyperlink" Target="https://login.consultant.ru/link/?req=doc&amp;base=LAW&amp;n=367876&amp;date=10.10.2025&amp;dst=100009&amp;field=134" TargetMode="External"/><Relationship Id="rId244" Type="http://schemas.openxmlformats.org/officeDocument/2006/relationships/header" Target="header5.xml"/><Relationship Id="rId18" Type="http://schemas.openxmlformats.org/officeDocument/2006/relationships/hyperlink" Target="https://login.consultant.ru/link/?req=doc&amp;base=LAW&amp;n=513804&amp;date=10.10.2025&amp;dst=101094&amp;field=134" TargetMode="External"/><Relationship Id="rId39" Type="http://schemas.openxmlformats.org/officeDocument/2006/relationships/hyperlink" Target="https://login.consultant.ru/link/?req=doc&amp;base=LAW&amp;n=494990&amp;date=10.10.2025&amp;dst=2660&amp;field=134" TargetMode="External"/><Relationship Id="rId50" Type="http://schemas.openxmlformats.org/officeDocument/2006/relationships/hyperlink" Target="https://login.consultant.ru/link/?req=doc&amp;base=LAW&amp;n=503946&amp;date=10.10.2025&amp;dst=100186&amp;field=134" TargetMode="External"/><Relationship Id="rId104" Type="http://schemas.openxmlformats.org/officeDocument/2006/relationships/hyperlink" Target="https://login.consultant.ru/link/?req=doc&amp;base=LAW&amp;n=494990&amp;date=10.10.2025&amp;dst=2901&amp;field=134" TargetMode="External"/><Relationship Id="rId125" Type="http://schemas.openxmlformats.org/officeDocument/2006/relationships/hyperlink" Target="https://login.consultant.ru/link/?req=doc&amp;base=LAW&amp;n=494990&amp;date=10.10.2025&amp;dst=2657&amp;field=134" TargetMode="External"/><Relationship Id="rId146" Type="http://schemas.openxmlformats.org/officeDocument/2006/relationships/hyperlink" Target="https://login.consultant.ru/link/?req=doc&amp;base=LAW&amp;n=494990&amp;date=10.10.2025&amp;dst=1178&amp;field=134" TargetMode="External"/><Relationship Id="rId167" Type="http://schemas.openxmlformats.org/officeDocument/2006/relationships/hyperlink" Target="https://login.consultant.ru/link/?req=doc&amp;base=LAW&amp;n=513804&amp;date=10.10.2025&amp;dst=101099&amp;field=134" TargetMode="External"/><Relationship Id="rId188" Type="http://schemas.openxmlformats.org/officeDocument/2006/relationships/hyperlink" Target="https://login.consultant.ru/link/?req=doc&amp;base=LAW&amp;n=494990&amp;date=10.10.2025" TargetMode="External"/><Relationship Id="rId71" Type="http://schemas.openxmlformats.org/officeDocument/2006/relationships/hyperlink" Target="https://login.consultant.ru/link/?req=doc&amp;base=LAW&amp;n=494990&amp;date=10.10.2025&amp;dst=2660&amp;field=134" TargetMode="External"/><Relationship Id="rId92" Type="http://schemas.openxmlformats.org/officeDocument/2006/relationships/hyperlink" Target="https://login.consultant.ru/link/?req=doc&amp;base=LAW&amp;n=494990&amp;date=10.10.2025&amp;dst=2900&amp;field=134" TargetMode="External"/><Relationship Id="rId213" Type="http://schemas.openxmlformats.org/officeDocument/2006/relationships/hyperlink" Target="https://login.consultant.ru/link/?req=doc&amp;base=LAW&amp;n=494990&amp;date=10.10.2025&amp;dst=2657&amp;field=134" TargetMode="External"/><Relationship Id="rId234" Type="http://schemas.openxmlformats.org/officeDocument/2006/relationships/hyperlink" Target="https://login.consultant.ru/link/?req=doc&amp;base=LAW&amp;n=356038&amp;date=10.10.2025&amp;dst=10017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2891&amp;date=10.10.2025&amp;dst=100133&amp;field=134" TargetMode="External"/><Relationship Id="rId40" Type="http://schemas.openxmlformats.org/officeDocument/2006/relationships/hyperlink" Target="https://login.consultant.ru/link/?req=doc&amp;base=LAW&amp;n=494990&amp;date=10.10.2025&amp;dst=2901&amp;field=134" TargetMode="External"/><Relationship Id="rId115" Type="http://schemas.openxmlformats.org/officeDocument/2006/relationships/hyperlink" Target="https://login.consultant.ru/link/?req=doc&amp;base=LAW&amp;n=494990&amp;date=10.10.2025&amp;dst=2659&amp;field=134" TargetMode="External"/><Relationship Id="rId136" Type="http://schemas.openxmlformats.org/officeDocument/2006/relationships/hyperlink" Target="https://login.consultant.ru/link/?req=doc&amp;base=LAW&amp;n=149911&amp;date=10.10.2025" TargetMode="External"/><Relationship Id="rId157" Type="http://schemas.openxmlformats.org/officeDocument/2006/relationships/hyperlink" Target="https://login.consultant.ru/link/?req=doc&amp;base=LAW&amp;n=494990&amp;date=10.10.2025" TargetMode="External"/><Relationship Id="rId178" Type="http://schemas.openxmlformats.org/officeDocument/2006/relationships/hyperlink" Target="https://login.consultant.ru/link/?req=doc&amp;base=LAW&amp;n=494990&amp;date=10.10.2025&amp;dst=1717&amp;field=134" TargetMode="External"/><Relationship Id="rId61" Type="http://schemas.openxmlformats.org/officeDocument/2006/relationships/hyperlink" Target="https://login.consultant.ru/link/?req=doc&amp;base=LAW&amp;n=149911&amp;date=10.10.2025" TargetMode="External"/><Relationship Id="rId82" Type="http://schemas.openxmlformats.org/officeDocument/2006/relationships/hyperlink" Target="https://login.consultant.ru/link/?req=doc&amp;base=LAW&amp;n=494990&amp;date=10.10.2025&amp;dst=2900&amp;field=134" TargetMode="External"/><Relationship Id="rId199" Type="http://schemas.openxmlformats.org/officeDocument/2006/relationships/hyperlink" Target="https://login.consultant.ru/link/?req=doc&amp;base=LAW&amp;n=492891&amp;date=10.10.2025&amp;dst=100199&amp;field=134" TargetMode="External"/><Relationship Id="rId203" Type="http://schemas.openxmlformats.org/officeDocument/2006/relationships/hyperlink" Target="https://login.consultant.ru/link/?req=doc&amp;base=LAW&amp;n=494990&amp;date=10.10.2025" TargetMode="External"/><Relationship Id="rId19" Type="http://schemas.openxmlformats.org/officeDocument/2006/relationships/hyperlink" Target="https://login.consultant.ru/link/?req=doc&amp;base=LAW&amp;n=503946&amp;date=10.10.2025&amp;dst=100186&amp;field=134" TargetMode="External"/><Relationship Id="rId224" Type="http://schemas.openxmlformats.org/officeDocument/2006/relationships/hyperlink" Target="https://login.consultant.ru/link/?req=doc&amp;base=LAW&amp;n=390051&amp;date=10.10.2025&amp;dst=100044&amp;field=134" TargetMode="External"/><Relationship Id="rId245" Type="http://schemas.openxmlformats.org/officeDocument/2006/relationships/footer" Target="footer5.xml"/><Relationship Id="rId30" Type="http://schemas.openxmlformats.org/officeDocument/2006/relationships/hyperlink" Target="https://login.consultant.ru/link/?req=doc&amp;base=LAW&amp;n=513804&amp;date=10.10.2025&amp;dst=101096&amp;field=134" TargetMode="External"/><Relationship Id="rId105" Type="http://schemas.openxmlformats.org/officeDocument/2006/relationships/hyperlink" Target="https://login.consultant.ru/link/?req=doc&amp;base=LAW&amp;n=494990&amp;date=10.10.2025&amp;dst=2902&amp;field=134" TargetMode="External"/><Relationship Id="rId126" Type="http://schemas.openxmlformats.org/officeDocument/2006/relationships/hyperlink" Target="https://login.consultant.ru/link/?req=doc&amp;base=LAW&amp;n=494990&amp;date=10.10.2025&amp;dst=2900&amp;field=134" TargetMode="External"/><Relationship Id="rId147" Type="http://schemas.openxmlformats.org/officeDocument/2006/relationships/hyperlink" Target="https://login.consultant.ru/link/?req=doc&amp;base=LAW&amp;n=492891&amp;date=10.10.2025&amp;dst=100185&amp;field=134" TargetMode="External"/><Relationship Id="rId168" Type="http://schemas.openxmlformats.org/officeDocument/2006/relationships/hyperlink" Target="https://login.consultant.ru/link/?req=doc&amp;base=LAW&amp;n=492891&amp;date=10.10.2025&amp;dst=100190&amp;field=134" TargetMode="External"/><Relationship Id="rId51" Type="http://schemas.openxmlformats.org/officeDocument/2006/relationships/hyperlink" Target="https://login.consultant.ru/link/?req=doc&amp;base=LAW&amp;n=452300&amp;date=10.10.2025&amp;dst=100005&amp;field=134" TargetMode="External"/><Relationship Id="rId72" Type="http://schemas.openxmlformats.org/officeDocument/2006/relationships/hyperlink" Target="https://login.consultant.ru/link/?req=doc&amp;base=LAW&amp;n=494990&amp;date=10.10.2025&amp;dst=2655&amp;field=134" TargetMode="External"/><Relationship Id="rId93" Type="http://schemas.openxmlformats.org/officeDocument/2006/relationships/hyperlink" Target="https://login.consultant.ru/link/?req=doc&amp;base=LAW&amp;n=494990&amp;date=10.10.2025&amp;dst=2655&amp;field=134" TargetMode="External"/><Relationship Id="rId189" Type="http://schemas.openxmlformats.org/officeDocument/2006/relationships/hyperlink" Target="https://login.consultant.ru/link/?req=doc&amp;base=LAW&amp;n=494990&amp;date=10.10.202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94990&amp;date=10.10.2025&amp;dst=2660&amp;field=134" TargetMode="External"/><Relationship Id="rId235" Type="http://schemas.openxmlformats.org/officeDocument/2006/relationships/hyperlink" Target="https://login.consultant.ru/link/?req=doc&amp;base=LAW&amp;n=494990&amp;date=10.10.2025" TargetMode="External"/><Relationship Id="rId116" Type="http://schemas.openxmlformats.org/officeDocument/2006/relationships/hyperlink" Target="https://login.consultant.ru/link/?req=doc&amp;base=LAW&amp;n=494990&amp;date=10.10.2025&amp;dst=2900&amp;field=134" TargetMode="External"/><Relationship Id="rId137" Type="http://schemas.openxmlformats.org/officeDocument/2006/relationships/hyperlink" Target="https://login.consultant.ru/link/?req=doc&amp;base=LAW&amp;n=149911&amp;date=10.10.2025" TargetMode="External"/><Relationship Id="rId158" Type="http://schemas.openxmlformats.org/officeDocument/2006/relationships/hyperlink" Target="https://login.consultant.ru/link/?req=doc&amp;base=LAW&amp;n=494990&amp;date=10.10.2025" TargetMode="External"/><Relationship Id="rId20" Type="http://schemas.openxmlformats.org/officeDocument/2006/relationships/hyperlink" Target="https://login.consultant.ru/link/?req=doc&amp;base=LAW&amp;n=452300&amp;date=10.10.2025&amp;dst=100005&amp;field=134" TargetMode="External"/><Relationship Id="rId41" Type="http://schemas.openxmlformats.org/officeDocument/2006/relationships/hyperlink" Target="https://login.consultant.ru/link/?req=doc&amp;base=LAW&amp;n=494990&amp;date=10.10.2025&amp;dst=2902&amp;field=134" TargetMode="External"/><Relationship Id="rId62" Type="http://schemas.openxmlformats.org/officeDocument/2006/relationships/hyperlink" Target="https://login.consultant.ru/link/?req=doc&amp;base=LAW&amp;n=494990&amp;date=10.10.2025&amp;dst=1178&amp;field=134" TargetMode="External"/><Relationship Id="rId83" Type="http://schemas.openxmlformats.org/officeDocument/2006/relationships/hyperlink" Target="https://login.consultant.ru/link/?req=doc&amp;base=LAW&amp;n=494990&amp;date=10.10.2025&amp;dst=2657&amp;field=134" TargetMode="External"/><Relationship Id="rId179" Type="http://schemas.openxmlformats.org/officeDocument/2006/relationships/hyperlink" Target="https://login.consultant.ru/link/?req=doc&amp;base=LAW&amp;n=494990&amp;date=10.10.2025&amp;dst=101442&amp;field=134" TargetMode="External"/><Relationship Id="rId190" Type="http://schemas.openxmlformats.org/officeDocument/2006/relationships/hyperlink" Target="https://login.consultant.ru/link/?req=doc&amp;base=LAW&amp;n=494990&amp;date=10.10.2025" TargetMode="External"/><Relationship Id="rId204" Type="http://schemas.openxmlformats.org/officeDocument/2006/relationships/hyperlink" Target="https://login.consultant.ru/link/?req=doc&amp;base=LAW&amp;n=494990&amp;date=10.10.2025&amp;dst=1178&amp;field=134" TargetMode="External"/><Relationship Id="rId225" Type="http://schemas.openxmlformats.org/officeDocument/2006/relationships/hyperlink" Target="https://login.consultant.ru/link/?req=doc&amp;base=LAW&amp;n=350972&amp;date=10.10.2025&amp;dst=100147&amp;field=134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login.consultant.ru/link/?req=doc&amp;base=LAW&amp;n=494990&amp;date=10.10.2025&amp;dst=2900&amp;field=134" TargetMode="External"/><Relationship Id="rId127" Type="http://schemas.openxmlformats.org/officeDocument/2006/relationships/hyperlink" Target="https://login.consultant.ru/link/?req=doc&amp;base=LAW&amp;n=494990&amp;date=10.10.2025&amp;dst=2658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24506</Words>
  <Characters>139690</Characters>
  <Application>Microsoft Office Word</Application>
  <DocSecurity>0</DocSecurity>
  <Lines>1164</Lines>
  <Paragraphs>327</Paragraphs>
  <ScaleCrop>false</ScaleCrop>
  <Company>КонсультантПлюс Версия 4024.00.50</Company>
  <LinksUpToDate>false</LinksUpToDate>
  <CharactersWithSpaces>163869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30.06.2020 N 961
(ред. от 09.12.2024)
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</dc:title>
  <dc:creator>u1554</dc:creator>
  <cp:lastModifiedBy>u1554</cp:lastModifiedBy>
  <cp:revision>2</cp:revision>
  <dcterms:created xsi:type="dcterms:W3CDTF">2025-10-10T11:12:00Z</dcterms:created>
  <dcterms:modified xsi:type="dcterms:W3CDTF">2025-10-10T11:12:00Z</dcterms:modified>
</cp:coreProperties>
</file>