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Look w:val="04A0" w:firstRow="1" w:lastRow="0" w:firstColumn="1" w:lastColumn="0" w:noHBand="0" w:noVBand="1"/>
      </w:tblPr>
      <w:tblGrid>
        <w:gridCol w:w="720"/>
        <w:gridCol w:w="3958"/>
        <w:gridCol w:w="5245"/>
      </w:tblGrid>
      <w:tr w:rsidR="00AD094C" w:rsidRPr="00AD094C" w:rsidTr="00AD094C">
        <w:trPr>
          <w:trHeight w:val="1350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094C" w:rsidRPr="00AD094C" w:rsidRDefault="00AD094C" w:rsidP="00AD094C">
            <w:pPr>
              <w:tabs>
                <w:tab w:val="left" w:pos="51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Ответы на вопросы, поступившие в ходе </w:t>
            </w:r>
            <w:proofErr w:type="spellStart"/>
            <w:r w:rsidRPr="00AD09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вебинара</w:t>
            </w:r>
            <w:proofErr w:type="spellEnd"/>
            <w:r w:rsidRPr="00AD09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«Проведение электронного актирования </w:t>
            </w:r>
            <w:r w:rsidRPr="00AD09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в информационной системе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AD09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закупок Липецкой области WEB-Торги-КС»</w:t>
            </w:r>
            <w:r w:rsidRPr="00AD09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11 февраля 2022 года</w:t>
            </w:r>
          </w:p>
        </w:tc>
      </w:tr>
      <w:tr w:rsidR="00AD094C" w:rsidRPr="00AD094C" w:rsidTr="00AD094C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</w:t>
            </w:r>
          </w:p>
        </w:tc>
      </w:tr>
      <w:tr w:rsidR="00AD094C" w:rsidRPr="00AD094C" w:rsidTr="00AD094C">
        <w:trPr>
          <w:trHeight w:val="27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Добрый день. Подскажите было озвучено, что оформление электронной приемки будет осуществляться только в ЕИС. Теперь мы делать будем ее в РИС? и можно работать и в ЕИС и  в РИС или выбрать нужно только одно?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Оформление электронной приемки заказчик может проводить как в ЕИС или в WEB-Торги-КС, так и в обеих системах. Выбор информационной системы остается за заказчиком. Стоит учесть, что если рассмотрение документа о приемке, полученного от поставщика, было начато в ЕИС, то результаты рассмотрения по этому документу не смогут быть выгружены из WEB-Торги-КС в ЕИС.</w:t>
            </w:r>
          </w:p>
        </w:tc>
      </w:tr>
      <w:tr w:rsidR="00AD094C" w:rsidRPr="00AD094C" w:rsidTr="00AD094C">
        <w:trPr>
          <w:trHeight w:val="3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 документе о приемке есть ошибки Поставщика, как направить ему на доработку?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таком случае заказчик на основании документа о приемке, поступившего от поставщика, формирует уведомление об уточнении. Подписанное заказчиком уведомление направляется поставщику. </w:t>
            </w: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После формирования уведомления об уточнении документа о приемке поставщику доступно:</w:t>
            </w: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добавление/удаление ТРУ;</w:t>
            </w: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редактирование количества и/или стоимости ТРУ;</w:t>
            </w: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обновление атрибутов ТРУ из последней версии контракта.</w:t>
            </w: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 этом дата документа о приемке остается неизменной.</w:t>
            </w:r>
          </w:p>
        </w:tc>
      </w:tr>
      <w:tr w:rsidR="00AD094C" w:rsidRPr="00AD094C" w:rsidTr="00AD094C">
        <w:trPr>
          <w:trHeight w:val="12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Документы об оплате </w:t>
            </w:r>
            <w:proofErr w:type="gramStart"/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размещать</w:t>
            </w:r>
            <w:proofErr w:type="gramEnd"/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и раньше? Через исполнение контракта?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об исполнении контракта в части оплаты исполненных поставщиком </w:t>
            </w:r>
            <w:proofErr w:type="spellStart"/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обязателств</w:t>
            </w:r>
            <w:proofErr w:type="spellEnd"/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формируется через WEB-Торги-КС вне зависимости от того, где была оформлена электронная приемка.</w:t>
            </w:r>
          </w:p>
        </w:tc>
      </w:tr>
      <w:tr w:rsidR="00AD094C" w:rsidRPr="00AD094C" w:rsidTr="00AD094C">
        <w:trPr>
          <w:trHeight w:val="84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прописывать информацию о приемке в проекте контракта через РИС или ЕИС?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проектк</w:t>
            </w:r>
            <w:proofErr w:type="spellEnd"/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контракта необходимо указать, что документы о приемке направляются посредством ЕИС. Поставщик отправляет документы в ЕИС. Подписывает результат рассмотрения </w:t>
            </w:r>
            <w:proofErr w:type="spellStart"/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докуиента</w:t>
            </w:r>
            <w:proofErr w:type="spellEnd"/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приемке заказчик тоже в ЕИС. В РИС </w:t>
            </w: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только подготавливается документ о рассмотрении.</w:t>
            </w:r>
          </w:p>
        </w:tc>
      </w:tr>
      <w:tr w:rsidR="00AD094C" w:rsidRPr="00AD094C" w:rsidTr="00AD094C">
        <w:trPr>
          <w:trHeight w:val="14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осуществлять приемку по монополиста? Ростелеком тоже должен присылать накладные через РИС?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закупок у единственного поставщика (подрядчика, исполнителя) электронное актирование необязательно.</w:t>
            </w:r>
          </w:p>
        </w:tc>
      </w:tr>
      <w:tr w:rsidR="00AD094C" w:rsidRPr="00AD094C" w:rsidTr="00AD094C">
        <w:trPr>
          <w:trHeight w:val="46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о приемке необходимо подписывать всеми членами комиссии в электронном виде и еще прикреплять приемочные документы на бумажном носителе?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создания приемочной комиссии члены приемочной комиссии подписывают усиленными ЭП поступивший документ о приемке.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ЭП и ЕИС ( в таком случае обязательно прикреплять сканы бумажных документов).</w:t>
            </w:r>
          </w:p>
        </w:tc>
      </w:tr>
      <w:tr w:rsidR="00AD094C" w:rsidRPr="00AD094C" w:rsidTr="00AD094C">
        <w:trPr>
          <w:trHeight w:val="36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о приемке в рамках электронного актирования контроль будет проходить?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2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соотвествии</w:t>
            </w:r>
            <w:proofErr w:type="spellEnd"/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частью 4 статьи 103 Закона №44-ФЗ документ о приемке, подписанный с использованием </w:t>
            </w:r>
            <w:proofErr w:type="gramStart"/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ЕИС,  размещается</w:t>
            </w:r>
            <w:proofErr w:type="gramEnd"/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автоматически с использованием ЕИС в реестре контрактов не позднее одного рабочего дня с момента ее направления заказчиком в реестр контрактов. Орган  по казначейскому обслуживанию исполнения бюджетов данную информацию не проверяет.</w:t>
            </w: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AD094C" w:rsidRPr="00AD094C" w:rsidTr="00AD094C">
        <w:trPr>
          <w:trHeight w:val="19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 ли  для каждого члена приемочной комиссии создавать пользователя в РИС? или на имеющиеся аккаунты добавить подписи  членов комиссии?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Подписание документа о приемке членами приемочной комиссии осуществляется в ЕИС. Формировать рассмотрение документа о приемке в РИС может один из членов приемочной комиссии.</w:t>
            </w:r>
          </w:p>
        </w:tc>
      </w:tr>
      <w:tr w:rsidR="00AD094C" w:rsidRPr="00AD094C" w:rsidTr="00AD094C">
        <w:trPr>
          <w:trHeight w:val="24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Получила документ о приемке в ЕИС от поставщика, распечатала, с чем его необходимо сверить? фактическую поставку товара должны прибежать со склада сообщить?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94C" w:rsidRPr="00AD094C" w:rsidRDefault="00AD094C" w:rsidP="00AD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проверки соответствия исполненных поставщиком </w:t>
            </w:r>
            <w:proofErr w:type="gramStart"/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обязательств  условиям</w:t>
            </w:r>
            <w:proofErr w:type="gramEnd"/>
            <w:r w:rsidRPr="00AD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контракта заказчику необходимо провести экспертизу. Ее можно провести силами заказчика или привлечь сторонних экспертов (экспертные организации). Также заказчик может создать приемочную комиссию. Порядок приемки определяется заказчиком в контракте.</w:t>
            </w:r>
          </w:p>
        </w:tc>
      </w:tr>
    </w:tbl>
    <w:p w:rsidR="002B7FBD" w:rsidRDefault="00AD094C"/>
    <w:sectPr w:rsidR="002B7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4C"/>
    <w:rsid w:val="00290132"/>
    <w:rsid w:val="008858E7"/>
    <w:rsid w:val="00AD094C"/>
    <w:rsid w:val="00C23B91"/>
    <w:rsid w:val="00D3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8FAAB"/>
  <w15:chartTrackingRefBased/>
  <w15:docId w15:val="{98931B6A-0457-4C5C-9FDF-49AA8F66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5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u1101340003</dc:creator>
  <cp:keywords/>
  <dc:description/>
  <cp:lastModifiedBy>u1101340003</cp:lastModifiedBy>
  <cp:revision>1</cp:revision>
  <dcterms:created xsi:type="dcterms:W3CDTF">2022-02-15T07:09:00Z</dcterms:created>
  <dcterms:modified xsi:type="dcterms:W3CDTF">2022-02-15T07:10:00Z</dcterms:modified>
</cp:coreProperties>
</file>