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7120B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7120B2" w:rsidRDefault="00235A66">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120B2">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7120B2" w:rsidRDefault="00235A66">
            <w:pPr>
              <w:pStyle w:val="ConsPlusTitlePage0"/>
              <w:jc w:val="center"/>
            </w:pPr>
            <w:r>
              <w:rPr>
                <w:sz w:val="48"/>
              </w:rPr>
              <w:t>Постановление Правительства РФ от 31.12.2021 N 2604</w:t>
            </w:r>
            <w:r>
              <w:rPr>
                <w:sz w:val="48"/>
              </w:rPr>
              <w:br/>
              <w:t>(ред. от 23.09.2024)</w:t>
            </w:r>
            <w:r>
              <w:rPr>
                <w:sz w:val="48"/>
              </w:rPr>
              <w:br/>
            </w:r>
            <w:r>
              <w:rPr>
                <w:sz w:val="48"/>
              </w:rPr>
              <w: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w:t>
            </w:r>
            <w:r>
              <w:rPr>
                <w:sz w:val="48"/>
              </w:rPr>
              <w:t>орых актов и отдельных положений некоторых актов Правительства Российской Федерации"</w:t>
            </w:r>
          </w:p>
        </w:tc>
      </w:tr>
      <w:tr w:rsidR="007120B2">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7120B2" w:rsidRDefault="00235A66">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r>
            <w:r>
              <w:rPr>
                <w:sz w:val="28"/>
              </w:rPr>
              <w:br/>
              <w:t> </w:t>
            </w:r>
          </w:p>
        </w:tc>
      </w:tr>
    </w:tbl>
    <w:p w:rsidR="007120B2" w:rsidRDefault="007120B2">
      <w:pPr>
        <w:pStyle w:val="ConsPlusNormal0"/>
        <w:sectPr w:rsidR="007120B2">
          <w:pgSz w:w="11906" w:h="16838"/>
          <w:pgMar w:top="841" w:right="595" w:bottom="841" w:left="595" w:header="0" w:footer="0" w:gutter="0"/>
          <w:cols w:space="720"/>
          <w:titlePg/>
        </w:sectPr>
      </w:pPr>
    </w:p>
    <w:p w:rsidR="007120B2" w:rsidRDefault="007120B2">
      <w:pPr>
        <w:pStyle w:val="ConsPlusNormal0"/>
        <w:jc w:val="both"/>
        <w:outlineLvl w:val="0"/>
      </w:pPr>
      <w:bookmarkStart w:id="0" w:name="_GoBack"/>
      <w:bookmarkEnd w:id="0"/>
    </w:p>
    <w:p w:rsidR="007120B2" w:rsidRDefault="00235A66">
      <w:pPr>
        <w:pStyle w:val="ConsPlusTitle0"/>
        <w:jc w:val="center"/>
        <w:outlineLvl w:val="0"/>
      </w:pPr>
      <w:r>
        <w:t>ПРАВИТЕЛЬСТВО РОССИЙСКОЙ ФЕДЕРАЦИИ</w:t>
      </w:r>
    </w:p>
    <w:p w:rsidR="007120B2" w:rsidRDefault="007120B2">
      <w:pPr>
        <w:pStyle w:val="ConsPlusTitle0"/>
        <w:jc w:val="center"/>
      </w:pPr>
    </w:p>
    <w:p w:rsidR="007120B2" w:rsidRDefault="00235A66">
      <w:pPr>
        <w:pStyle w:val="ConsPlusTitle0"/>
        <w:jc w:val="center"/>
      </w:pPr>
      <w:r>
        <w:t>ПОСТАНОВЛЕНИЕ</w:t>
      </w:r>
    </w:p>
    <w:p w:rsidR="007120B2" w:rsidRDefault="00235A66">
      <w:pPr>
        <w:pStyle w:val="ConsPlusTitle0"/>
        <w:jc w:val="center"/>
      </w:pPr>
      <w:r>
        <w:t>от 31 декабря 2021 г. N 2604</w:t>
      </w:r>
    </w:p>
    <w:p w:rsidR="007120B2" w:rsidRDefault="007120B2">
      <w:pPr>
        <w:pStyle w:val="ConsPlusTitle0"/>
        <w:jc w:val="center"/>
      </w:pPr>
    </w:p>
    <w:p w:rsidR="007120B2" w:rsidRDefault="00235A66">
      <w:pPr>
        <w:pStyle w:val="ConsPlusTitle0"/>
        <w:jc w:val="center"/>
      </w:pPr>
      <w:r>
        <w:t>ОБ ОЦЕНКЕ</w:t>
      </w:r>
    </w:p>
    <w:p w:rsidR="007120B2" w:rsidRDefault="00235A66">
      <w:pPr>
        <w:pStyle w:val="ConsPlusTitle0"/>
        <w:jc w:val="center"/>
      </w:pPr>
      <w:r>
        <w:t>ЗАЯВОК НА УЧАСТИЕ В ЗАКУПКЕ ТОВАРОВ, РАБОТ, УСЛУГ</w:t>
      </w:r>
    </w:p>
    <w:p w:rsidR="007120B2" w:rsidRDefault="00235A66">
      <w:pPr>
        <w:pStyle w:val="ConsPlusTitle0"/>
        <w:jc w:val="center"/>
      </w:pPr>
      <w:r>
        <w:t>ДЛЯ ОБЕСПЕЧЕНИЯ ГОСУДАРСТВЕННЫХ И МУНИЦИПАЛЬНЫХ НУЖД,</w:t>
      </w:r>
    </w:p>
    <w:p w:rsidR="007120B2" w:rsidRDefault="00235A66">
      <w:pPr>
        <w:pStyle w:val="ConsPlusTitle0"/>
        <w:jc w:val="center"/>
      </w:pPr>
      <w:r>
        <w:t>ВНЕСЕНИИ ИЗМЕНЕНИЙ В ПУНКТ 4 ПОСТАНОВЛЕНИЯ ПРАВИТЕЛЬСТВА</w:t>
      </w:r>
    </w:p>
    <w:p w:rsidR="007120B2" w:rsidRDefault="00235A66">
      <w:pPr>
        <w:pStyle w:val="ConsPlusTitle0"/>
        <w:jc w:val="center"/>
      </w:pPr>
      <w:r>
        <w:t>РОССИЙСКОЙ ФЕДЕРАЦИИ ОТ 20 ДЕКАБРЯ 2021 Г. N 2369</w:t>
      </w:r>
    </w:p>
    <w:p w:rsidR="007120B2" w:rsidRDefault="00235A66">
      <w:pPr>
        <w:pStyle w:val="ConsPlusTitle0"/>
        <w:jc w:val="center"/>
      </w:pPr>
      <w:r>
        <w:t xml:space="preserve">И ПРИЗНАНИИ УТРАТИВШИМИ СИЛУ НЕКОТОРЫХ АКТОВ </w:t>
      </w:r>
      <w:r>
        <w:t>И ОТДЕЛЬНЫХ</w:t>
      </w:r>
    </w:p>
    <w:p w:rsidR="007120B2" w:rsidRDefault="00235A66">
      <w:pPr>
        <w:pStyle w:val="ConsPlusTitle0"/>
        <w:jc w:val="center"/>
      </w:pPr>
      <w:r>
        <w:t>ПОЛОЖЕНИЙ НЕКОТОРЫХ АКТОВ ПРАВИТЕЛЬСТВА РОССИЙСКОЙ ФЕДЕРАЦИИ</w:t>
      </w:r>
    </w:p>
    <w:p w:rsidR="007120B2" w:rsidRDefault="007120B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120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20B2" w:rsidRDefault="007120B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120B2" w:rsidRDefault="007120B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120B2" w:rsidRDefault="00235A66">
            <w:pPr>
              <w:pStyle w:val="ConsPlusNormal0"/>
              <w:jc w:val="center"/>
            </w:pPr>
            <w:r>
              <w:rPr>
                <w:color w:val="392C69"/>
              </w:rPr>
              <w:t>Список изменяющих документов</w:t>
            </w:r>
          </w:p>
          <w:p w:rsidR="007120B2" w:rsidRDefault="00235A66">
            <w:pPr>
              <w:pStyle w:val="ConsPlusNormal0"/>
              <w:jc w:val="center"/>
            </w:pPr>
            <w:r>
              <w:rPr>
                <w:color w:val="392C69"/>
              </w:rPr>
              <w:t xml:space="preserve">(в ред. Постановлений Правительства РФ от 31.10.2022 </w:t>
            </w:r>
            <w:hyperlink r:id="rId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N 1946</w:t>
              </w:r>
            </w:hyperlink>
            <w:r>
              <w:rPr>
                <w:color w:val="392C69"/>
              </w:rPr>
              <w:t>,</w:t>
            </w:r>
          </w:p>
          <w:p w:rsidR="007120B2" w:rsidRDefault="00235A66">
            <w:pPr>
              <w:pStyle w:val="ConsPlusNormal0"/>
              <w:jc w:val="center"/>
            </w:pPr>
            <w:r>
              <w:rPr>
                <w:color w:val="392C69"/>
              </w:rPr>
              <w:t xml:space="preserve">от 23.09.2024 </w:t>
            </w:r>
            <w:hyperlink r:id="rId10"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N 1285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20B2" w:rsidRDefault="007120B2">
            <w:pPr>
              <w:pStyle w:val="ConsPlusNormal0"/>
            </w:pPr>
          </w:p>
        </w:tc>
      </w:tr>
    </w:tbl>
    <w:p w:rsidR="007120B2" w:rsidRDefault="007120B2">
      <w:pPr>
        <w:pStyle w:val="ConsPlusNormal0"/>
        <w:jc w:val="both"/>
      </w:pPr>
    </w:p>
    <w:p w:rsidR="007120B2" w:rsidRDefault="00235A66">
      <w:pPr>
        <w:pStyle w:val="ConsPlusNormal0"/>
        <w:ind w:firstLine="540"/>
        <w:jc w:val="both"/>
      </w:pPr>
      <w:r>
        <w:t>Правительство Российской Федерации постановляет:</w:t>
      </w:r>
    </w:p>
    <w:p w:rsidR="007120B2" w:rsidRDefault="00235A66">
      <w:pPr>
        <w:pStyle w:val="ConsPlusNormal0"/>
        <w:spacing w:before="240"/>
        <w:ind w:firstLine="540"/>
        <w:jc w:val="both"/>
      </w:pPr>
      <w:r>
        <w:t>1. Утвердить прилагаемые:</w:t>
      </w:r>
    </w:p>
    <w:p w:rsidR="007120B2" w:rsidRDefault="00235A66">
      <w:pPr>
        <w:pStyle w:val="ConsPlusNormal0"/>
        <w:spacing w:before="240"/>
        <w:ind w:firstLine="540"/>
        <w:jc w:val="both"/>
      </w:pPr>
      <w:hyperlink w:anchor="P37" w:tooltip="ПОЛОЖЕНИЕ">
        <w:r>
          <w:rPr>
            <w:color w:val="0000FF"/>
          </w:rPr>
          <w:t>Положение</w:t>
        </w:r>
      </w:hyperlink>
      <w:r>
        <w:t xml:space="preserve"> об оценке заявок на участие в закупке товаров, работ, услуг для обеспечения государственных и муниципальных нужд;</w:t>
      </w:r>
    </w:p>
    <w:p w:rsidR="007120B2" w:rsidRDefault="00235A66">
      <w:pPr>
        <w:pStyle w:val="ConsPlusNormal0"/>
        <w:spacing w:before="240"/>
        <w:ind w:firstLine="540"/>
        <w:jc w:val="both"/>
      </w:pPr>
      <w:hyperlink w:anchor="P612" w:tooltip="ИЗМЕНЕНИЯ,">
        <w:r>
          <w:rPr>
            <w:color w:val="0000FF"/>
          </w:rPr>
          <w:t>изменения</w:t>
        </w:r>
      </w:hyperlink>
      <w:r>
        <w:t>, которые вно</w:t>
      </w:r>
      <w:r>
        <w:t xml:space="preserve">сятся в </w:t>
      </w:r>
      <w:hyperlink r:id="rId11" w:tooltip="Постановление Правительства РФ от 20.12.2021 N 2369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w:r>
          <w:rPr>
            <w:color w:val="0000FF"/>
          </w:rPr>
          <w:t>пункт 4</w:t>
        </w:r>
      </w:hyperlink>
      <w:r>
        <w:t xml:space="preserve"> постановления Правительства Российской Федерации от 20 декабря 2021 г. N 2369 "О требованиях к банкам и фондам со</w:t>
      </w:r>
      <w:r>
        <w:t>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w:t>
      </w:r>
      <w:r>
        <w:t>которых актов Правительства Российской Федерации" (Официальный интернет-портал правовой информации (</w:t>
      </w:r>
      <w:hyperlink r:id="rId12">
        <w:r>
          <w:rPr>
            <w:color w:val="0000FF"/>
          </w:rPr>
          <w:t>www.pravo.gov.ru</w:t>
        </w:r>
      </w:hyperlink>
      <w:r>
        <w:t>), 2021, 24 декабря, N 0001202112240017);</w:t>
      </w:r>
    </w:p>
    <w:p w:rsidR="007120B2" w:rsidRDefault="00235A66">
      <w:pPr>
        <w:pStyle w:val="ConsPlusNormal0"/>
        <w:spacing w:before="240"/>
        <w:ind w:firstLine="540"/>
        <w:jc w:val="both"/>
      </w:pPr>
      <w:hyperlink w:anchor="P628" w:tooltip="ПЕРЕЧЕНЬ">
        <w:r>
          <w:rPr>
            <w:color w:val="0000FF"/>
          </w:rPr>
          <w:t>перечень</w:t>
        </w:r>
      </w:hyperlink>
      <w:r>
        <w:t xml:space="preserve"> утративших силу актов и отдельных положений актов Правительства Российской Федерации.</w:t>
      </w:r>
    </w:p>
    <w:p w:rsidR="007120B2" w:rsidRDefault="00235A66">
      <w:pPr>
        <w:pStyle w:val="ConsPlusNormal0"/>
        <w:spacing w:before="240"/>
        <w:ind w:firstLine="540"/>
        <w:jc w:val="both"/>
      </w:pPr>
      <w:r>
        <w:t>2. Настоящее постановление вступает в силу с 1 января 2022 г. и применяется при осуществлении закупок товаров, работ, услуг для обеспечения государственных и муниципальн</w:t>
      </w:r>
      <w:r>
        <w:t>ых нужд, извещения об осуществлении которых размещены в единой информационной системе в сфере закупок либо приглашения принять участие в определении поставщика (подрядчика, исполнителя) по которым направлены после дня вступления в силу настоящего постановл</w:t>
      </w:r>
      <w:r>
        <w:t>ения.</w:t>
      </w:r>
    </w:p>
    <w:p w:rsidR="007120B2" w:rsidRDefault="007120B2">
      <w:pPr>
        <w:pStyle w:val="ConsPlusNormal0"/>
        <w:jc w:val="both"/>
      </w:pPr>
    </w:p>
    <w:p w:rsidR="007120B2" w:rsidRDefault="00235A66">
      <w:pPr>
        <w:pStyle w:val="ConsPlusNormal0"/>
        <w:jc w:val="right"/>
      </w:pPr>
      <w:r>
        <w:t>Председатель Правительства</w:t>
      </w:r>
    </w:p>
    <w:p w:rsidR="007120B2" w:rsidRDefault="00235A66">
      <w:pPr>
        <w:pStyle w:val="ConsPlusNormal0"/>
        <w:jc w:val="right"/>
      </w:pPr>
      <w:r>
        <w:t>Российской Федерации</w:t>
      </w:r>
    </w:p>
    <w:p w:rsidR="007120B2" w:rsidRDefault="00235A66">
      <w:pPr>
        <w:pStyle w:val="ConsPlusNormal0"/>
        <w:jc w:val="right"/>
      </w:pPr>
      <w:r>
        <w:t>М.МИШУСТИН</w:t>
      </w: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235A66">
      <w:pPr>
        <w:pStyle w:val="ConsPlusNormal0"/>
        <w:jc w:val="right"/>
        <w:outlineLvl w:val="0"/>
      </w:pPr>
      <w:r>
        <w:t>Утверждено</w:t>
      </w:r>
    </w:p>
    <w:p w:rsidR="007120B2" w:rsidRDefault="00235A66">
      <w:pPr>
        <w:pStyle w:val="ConsPlusNormal0"/>
        <w:jc w:val="right"/>
      </w:pPr>
      <w:r>
        <w:t>постановлением Правительства</w:t>
      </w:r>
    </w:p>
    <w:p w:rsidR="007120B2" w:rsidRDefault="00235A66">
      <w:pPr>
        <w:pStyle w:val="ConsPlusNormal0"/>
        <w:jc w:val="right"/>
      </w:pPr>
      <w:r>
        <w:t>Российской Федерации</w:t>
      </w:r>
    </w:p>
    <w:p w:rsidR="007120B2" w:rsidRDefault="00235A66">
      <w:pPr>
        <w:pStyle w:val="ConsPlusNormal0"/>
        <w:jc w:val="right"/>
      </w:pPr>
      <w:r>
        <w:t>от 31 декабря 2021 г. N 2604</w:t>
      </w:r>
    </w:p>
    <w:p w:rsidR="007120B2" w:rsidRDefault="007120B2">
      <w:pPr>
        <w:pStyle w:val="ConsPlusNormal0"/>
        <w:jc w:val="both"/>
      </w:pPr>
    </w:p>
    <w:p w:rsidR="007120B2" w:rsidRDefault="00235A66">
      <w:pPr>
        <w:pStyle w:val="ConsPlusTitle0"/>
        <w:jc w:val="center"/>
      </w:pPr>
      <w:bookmarkStart w:id="1" w:name="P37"/>
      <w:bookmarkEnd w:id="1"/>
      <w:r>
        <w:t>ПОЛОЖЕНИЕ</w:t>
      </w:r>
    </w:p>
    <w:p w:rsidR="007120B2" w:rsidRDefault="00235A66">
      <w:pPr>
        <w:pStyle w:val="ConsPlusTitle0"/>
        <w:jc w:val="center"/>
      </w:pPr>
      <w:r>
        <w:t>ОБ ОЦЕНКЕ ЗАЯВОК НА УЧАСТИЕ В ЗАКУПКЕ ТОВАРОВ, РАБОТ, УСЛУГ</w:t>
      </w:r>
    </w:p>
    <w:p w:rsidR="007120B2" w:rsidRDefault="00235A66">
      <w:pPr>
        <w:pStyle w:val="ConsPlusTitle0"/>
        <w:jc w:val="center"/>
      </w:pPr>
      <w:r>
        <w:t>ДЛЯ ОБЕСПЕЧЕНИЯ ГОСУДАРС</w:t>
      </w:r>
      <w:r>
        <w:t>ТВЕННЫХ И МУНИЦИПАЛЬНЫХ НУЖД</w:t>
      </w:r>
    </w:p>
    <w:p w:rsidR="007120B2" w:rsidRDefault="007120B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120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20B2" w:rsidRDefault="007120B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120B2" w:rsidRDefault="007120B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120B2" w:rsidRDefault="00235A66">
            <w:pPr>
              <w:pStyle w:val="ConsPlusNormal0"/>
              <w:jc w:val="center"/>
            </w:pPr>
            <w:r>
              <w:rPr>
                <w:color w:val="392C69"/>
              </w:rPr>
              <w:t>Список изменяющих документов</w:t>
            </w:r>
          </w:p>
          <w:p w:rsidR="007120B2" w:rsidRDefault="00235A66">
            <w:pPr>
              <w:pStyle w:val="ConsPlusNormal0"/>
              <w:jc w:val="center"/>
            </w:pPr>
            <w:r>
              <w:rPr>
                <w:color w:val="392C69"/>
              </w:rPr>
              <w:t xml:space="preserve">(в ред. Постановлений Правительства РФ от 31.10.2022 </w:t>
            </w:r>
            <w:hyperlink r:id="rId1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N 1946</w:t>
              </w:r>
            </w:hyperlink>
            <w:r>
              <w:rPr>
                <w:color w:val="392C69"/>
              </w:rPr>
              <w:t>,</w:t>
            </w:r>
          </w:p>
          <w:p w:rsidR="007120B2" w:rsidRDefault="00235A66">
            <w:pPr>
              <w:pStyle w:val="ConsPlusNormal0"/>
              <w:jc w:val="center"/>
            </w:pPr>
            <w:r>
              <w:rPr>
                <w:color w:val="392C69"/>
              </w:rPr>
              <w:t xml:space="preserve">от 23.09.2024 </w:t>
            </w:r>
            <w:hyperlink r:id="rId14"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N 1285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120B2" w:rsidRDefault="007120B2">
            <w:pPr>
              <w:pStyle w:val="ConsPlusNormal0"/>
            </w:pPr>
          </w:p>
        </w:tc>
      </w:tr>
    </w:tbl>
    <w:p w:rsidR="007120B2" w:rsidRDefault="007120B2">
      <w:pPr>
        <w:pStyle w:val="ConsPlusNormal0"/>
        <w:jc w:val="both"/>
      </w:pPr>
    </w:p>
    <w:p w:rsidR="007120B2" w:rsidRDefault="00235A66">
      <w:pPr>
        <w:pStyle w:val="ConsPlusTitle0"/>
        <w:jc w:val="center"/>
        <w:outlineLvl w:val="1"/>
      </w:pPr>
      <w:r>
        <w:t>I. Общие положения</w:t>
      </w:r>
    </w:p>
    <w:p w:rsidR="007120B2" w:rsidRDefault="007120B2">
      <w:pPr>
        <w:pStyle w:val="ConsPlusNormal0"/>
        <w:jc w:val="both"/>
      </w:pPr>
    </w:p>
    <w:p w:rsidR="007120B2" w:rsidRDefault="00235A66">
      <w:pPr>
        <w:pStyle w:val="ConsPlusNormal0"/>
        <w:ind w:firstLine="540"/>
        <w:jc w:val="both"/>
      </w:pPr>
      <w:r>
        <w:t>1. Настоящее Положение устанавливает порядок оценки заявок на участие в закупке товаров, работ, услуг для обеспечения государственных и муниципальных нужд (далее соответственно - закупка, заявки), предельные величины значимости критериев оценки заявок, а т</w:t>
      </w:r>
      <w:r>
        <w:t xml:space="preserve">акже требования к форме документа, предусмотренного </w:t>
      </w:r>
      <w:hyperlink r:id="rId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4 части 2 статьи 42</w:t>
        </w:r>
      </w:hyperlink>
      <w:r>
        <w:t xml:space="preserve"> Федерального закона "О контрактной системе в сфере закупок товаров, работ</w:t>
      </w:r>
      <w:r>
        <w:t xml:space="preserve">, услуг для обеспечения государственных и муниципальных нужд" (далее - Федеральный закон), согласно </w:t>
      </w:r>
      <w:hyperlink w:anchor="P300" w:tooltip="ПОРЯДОК">
        <w:r>
          <w:rPr>
            <w:color w:val="0000FF"/>
          </w:rPr>
          <w:t>приложению N 1</w:t>
        </w:r>
      </w:hyperlink>
      <w:r>
        <w:t>.</w:t>
      </w:r>
    </w:p>
    <w:p w:rsidR="007120B2" w:rsidRDefault="00235A66">
      <w:pPr>
        <w:pStyle w:val="ConsPlusNormal0"/>
        <w:spacing w:before="240"/>
        <w:ind w:firstLine="540"/>
        <w:jc w:val="both"/>
      </w:pPr>
      <w:r>
        <w:t>2. Понятия, используемые в настоящем Положении, означают следующее:</w:t>
      </w:r>
    </w:p>
    <w:p w:rsidR="007120B2" w:rsidRDefault="00235A66">
      <w:pPr>
        <w:pStyle w:val="ConsPlusNormal0"/>
        <w:spacing w:before="240"/>
        <w:ind w:firstLine="540"/>
        <w:jc w:val="both"/>
      </w:pPr>
      <w:r>
        <w:t>"оценка заявок" - действия члено</w:t>
      </w:r>
      <w:r>
        <w:t xml:space="preserve">в комиссии по осуществлению закупок по присвоению в случаях, предусмотренных Федеральным </w:t>
      </w:r>
      <w:hyperlink r:id="rId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и в соответствии с настоящим Положением баллов заявкам (частям заявок) на </w:t>
      </w:r>
      <w:r>
        <w:t>основании информации и документов участников закупок;</w:t>
      </w:r>
    </w:p>
    <w:p w:rsidR="007120B2" w:rsidRDefault="00235A66">
      <w:pPr>
        <w:pStyle w:val="ConsPlusNormal0"/>
        <w:spacing w:before="240"/>
        <w:ind w:firstLine="540"/>
        <w:jc w:val="both"/>
      </w:pPr>
      <w:r>
        <w:t xml:space="preserve">"критерии оценки" - предусмотренные </w:t>
      </w:r>
      <w:hyperlink r:id="rId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 статьи 32</w:t>
        </w:r>
      </w:hyperlink>
      <w:r>
        <w:t xml:space="preserve"> Федерального закона критерии оценки заявок, </w:t>
      </w:r>
      <w:r>
        <w:t>в соответствии с которыми осуществляется оценка заявок в отношении цены контракта, суммы цен единиц товара, работы, услуги, расходов на эксплуатацию и ремонт товаров, использование результатов работ (далее - расходы), качественных, функциональных и экологи</w:t>
      </w:r>
      <w:r>
        <w:t>ческих характеристик объекта закупки (далее - характеристики объекта закупки), квалификации участников закупки, в том числе наличия у них финансовых ресурсов, оборудования и других материальных ресурсов на праве собственности или ином законном основании, о</w:t>
      </w:r>
      <w:r>
        <w:t>пыта работы, связанного с предметом контракта, и деловой репутации, специалистов и иных работников определенного уровня квалификации (далее соответственно - квалификация участников закупки, характеристика квалификации участников закупки);</w:t>
      </w:r>
    </w:p>
    <w:p w:rsidR="007120B2" w:rsidRDefault="00235A66">
      <w:pPr>
        <w:pStyle w:val="ConsPlusNormal0"/>
        <w:spacing w:before="240"/>
        <w:ind w:firstLine="540"/>
        <w:jc w:val="both"/>
      </w:pPr>
      <w:r>
        <w:t>"значимость крите</w:t>
      </w:r>
      <w:r>
        <w:t xml:space="preserve">рия оценки" - вес критерия оценки в процентах в совокупности всех критериев оценки, установленных в извещении об осуществлении закупки, документации о закупке (в случае если Федеральным </w:t>
      </w:r>
      <w:hyperlink r:id="rId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предусмотрена документация о закупке);</w:t>
      </w:r>
    </w:p>
    <w:p w:rsidR="007120B2" w:rsidRDefault="00235A66">
      <w:pPr>
        <w:pStyle w:val="ConsPlusNormal0"/>
        <w:spacing w:before="240"/>
        <w:ind w:firstLine="540"/>
        <w:jc w:val="both"/>
      </w:pPr>
      <w:r>
        <w:t xml:space="preserve">"показатель оценки" - вид расхода, вид характеристики объекта закупки и вид </w:t>
      </w:r>
      <w:r>
        <w:lastRenderedPageBreak/>
        <w:t>характеристики квалификации участников закупки, детализирующие оценку заявок по соответствующему критерию оценки;</w:t>
      </w:r>
    </w:p>
    <w:p w:rsidR="007120B2" w:rsidRDefault="00235A66">
      <w:pPr>
        <w:pStyle w:val="ConsPlusNormal0"/>
        <w:spacing w:before="240"/>
        <w:ind w:firstLine="540"/>
        <w:jc w:val="both"/>
      </w:pPr>
      <w:r>
        <w:t>"знач</w:t>
      </w:r>
      <w:r>
        <w:t>имость показателя оценки" - вес показателя оценки в процентах в совокупности всех показателей оценки, детализирующих оценку заявок по соответствующему критерию оценки;</w:t>
      </w:r>
    </w:p>
    <w:p w:rsidR="007120B2" w:rsidRDefault="00235A66">
      <w:pPr>
        <w:pStyle w:val="ConsPlusNormal0"/>
        <w:spacing w:before="240"/>
        <w:ind w:firstLine="540"/>
        <w:jc w:val="both"/>
      </w:pPr>
      <w:r>
        <w:t>"функциональная зависимость" - зависимость между значением показателя оценки и значением</w:t>
      </w:r>
      <w:r>
        <w:t xml:space="preserve"> количества присваиваемых баллов, при которой одному значению показателя оценки соответствует одно значение количества баллов;</w:t>
      </w:r>
    </w:p>
    <w:p w:rsidR="007120B2" w:rsidRDefault="00235A66">
      <w:pPr>
        <w:pStyle w:val="ConsPlusNormal0"/>
        <w:spacing w:before="240"/>
        <w:ind w:firstLine="540"/>
        <w:jc w:val="both"/>
      </w:pPr>
      <w:r>
        <w:t>"шкала оценки" - значения количества баллов, присваиваемых определенным значениям показателя оценки в случае отсутствия между ним</w:t>
      </w:r>
      <w:r>
        <w:t>и функциональной зависимости, а также в случае, если показатель оценки не определяется количественным значением;</w:t>
      </w:r>
    </w:p>
    <w:p w:rsidR="007120B2" w:rsidRDefault="00235A66">
      <w:pPr>
        <w:pStyle w:val="ConsPlusNormal0"/>
        <w:spacing w:before="240"/>
        <w:ind w:firstLine="540"/>
        <w:jc w:val="both"/>
      </w:pPr>
      <w:r>
        <w:t>"оборудование и другие материальные ресурсы" - объекты основных средств в значении, предусмотренном законодательством Российской Федерации о бу</w:t>
      </w:r>
      <w:r>
        <w:t>хгалтерском учете;</w:t>
      </w:r>
    </w:p>
    <w:p w:rsidR="007120B2" w:rsidRDefault="00235A66">
      <w:pPr>
        <w:pStyle w:val="ConsPlusNormal0"/>
        <w:jc w:val="both"/>
      </w:pPr>
      <w:r>
        <w:t xml:space="preserve">(абзац введен </w:t>
      </w:r>
      <w:hyperlink r:id="rId1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Постановлением</w:t>
        </w:r>
      </w:hyperlink>
      <w:r>
        <w:t xml:space="preserve"> Правительства РФ от 31.10.2022 N 1946)</w:t>
      </w:r>
    </w:p>
    <w:p w:rsidR="007120B2" w:rsidRDefault="00235A66">
      <w:pPr>
        <w:pStyle w:val="ConsPlusNormal0"/>
        <w:spacing w:before="240"/>
        <w:ind w:firstLine="540"/>
        <w:jc w:val="both"/>
      </w:pPr>
      <w:r>
        <w:t>"специалисты и иные работники" - работники в значении, предусмотренном трудов</w:t>
      </w:r>
      <w:r>
        <w:t>ым законодательством.</w:t>
      </w:r>
    </w:p>
    <w:p w:rsidR="007120B2" w:rsidRDefault="00235A66">
      <w:pPr>
        <w:pStyle w:val="ConsPlusNormal0"/>
        <w:jc w:val="both"/>
      </w:pPr>
      <w:r>
        <w:t xml:space="preserve">(абзац введен </w:t>
      </w:r>
      <w:hyperlink r:id="rId2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Постановлением</w:t>
        </w:r>
      </w:hyperlink>
      <w:r>
        <w:t xml:space="preserve"> Правительства РФ от 31.10.2022 N 1946)</w:t>
      </w:r>
    </w:p>
    <w:p w:rsidR="007120B2" w:rsidRDefault="00235A66">
      <w:pPr>
        <w:pStyle w:val="ConsPlusNormal0"/>
        <w:spacing w:before="240"/>
        <w:ind w:firstLine="540"/>
        <w:jc w:val="both"/>
      </w:pPr>
      <w:r>
        <w:t>3. Для оценки заявок в соответствии с н</w:t>
      </w:r>
      <w:r>
        <w:t>астоящим Положением применяются следующие критерии оценки:</w:t>
      </w:r>
    </w:p>
    <w:p w:rsidR="007120B2" w:rsidRDefault="00235A66">
      <w:pPr>
        <w:pStyle w:val="ConsPlusNormal0"/>
        <w:spacing w:before="240"/>
        <w:ind w:firstLine="540"/>
        <w:jc w:val="both"/>
      </w:pPr>
      <w:bookmarkStart w:id="2" w:name="P60"/>
      <w:bookmarkEnd w:id="2"/>
      <w:r>
        <w:t>а) цена контракта, сумма цен единиц товара, работы, услуги;</w:t>
      </w:r>
    </w:p>
    <w:p w:rsidR="007120B2" w:rsidRDefault="00235A66">
      <w:pPr>
        <w:pStyle w:val="ConsPlusNormal0"/>
        <w:spacing w:before="240"/>
        <w:ind w:firstLine="540"/>
        <w:jc w:val="both"/>
      </w:pPr>
      <w:bookmarkStart w:id="3" w:name="P61"/>
      <w:bookmarkEnd w:id="3"/>
      <w:r>
        <w:t>б) расходы;</w:t>
      </w:r>
    </w:p>
    <w:p w:rsidR="007120B2" w:rsidRDefault="00235A66">
      <w:pPr>
        <w:pStyle w:val="ConsPlusNormal0"/>
        <w:spacing w:before="240"/>
        <w:ind w:firstLine="540"/>
        <w:jc w:val="both"/>
      </w:pPr>
      <w:bookmarkStart w:id="4" w:name="P62"/>
      <w:bookmarkEnd w:id="4"/>
      <w:r>
        <w:t>в) характеристики объекта закупки;</w:t>
      </w:r>
    </w:p>
    <w:p w:rsidR="007120B2" w:rsidRDefault="00235A66">
      <w:pPr>
        <w:pStyle w:val="ConsPlusNormal0"/>
        <w:spacing w:before="240"/>
        <w:ind w:firstLine="540"/>
        <w:jc w:val="both"/>
      </w:pPr>
      <w:bookmarkStart w:id="5" w:name="P63"/>
      <w:bookmarkEnd w:id="5"/>
      <w:r>
        <w:t>г) квалификация участников закупки.</w:t>
      </w:r>
    </w:p>
    <w:p w:rsidR="007120B2" w:rsidRDefault="00235A66">
      <w:pPr>
        <w:pStyle w:val="ConsPlusNormal0"/>
        <w:spacing w:before="240"/>
        <w:ind w:firstLine="540"/>
        <w:jc w:val="both"/>
      </w:pPr>
      <w:r>
        <w:t>4. При проведении аукционов применяется только критери</w:t>
      </w:r>
      <w:r>
        <w:t xml:space="preserve">й, предусмотренный </w:t>
      </w:r>
      <w:hyperlink w:anchor="P60" w:tooltip="а) цена контракта, сумма цен единиц товара, работы, услуги;">
        <w:r>
          <w:rPr>
            <w:color w:val="0000FF"/>
          </w:rPr>
          <w:t>подпунктом "а" пункта 3</w:t>
        </w:r>
      </w:hyperlink>
      <w:r>
        <w:t xml:space="preserve"> настоящего Положения. Оценка по такому критерию осуществляется путем присвоения порядкового номера в соответствии с </w:t>
      </w:r>
      <w:hyperlink r:id="rId2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подпунктом "б" пункта 1 части 5 статьи 49</w:t>
        </w:r>
      </w:hyperlink>
      <w:r>
        <w:t xml:space="preserve">, </w:t>
      </w:r>
      <w:hyperlink r:id="rId2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пункта 1 част</w:t>
        </w:r>
        <w:r>
          <w:rPr>
            <w:color w:val="0000FF"/>
          </w:rPr>
          <w:t>и 5 статьи 74</w:t>
        </w:r>
      </w:hyperlink>
      <w:r>
        <w:t xml:space="preserve"> и </w:t>
      </w:r>
      <w:hyperlink r:id="rId2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подпунктом "б" пункта 1 части 5 статьи 76</w:t>
        </w:r>
      </w:hyperlink>
      <w:r>
        <w:t xml:space="preserve"> Федерального закона. При этом положения </w:t>
      </w:r>
      <w:hyperlink w:anchor="P87" w:tooltip="II. Оценка заявок по критерию оценки &quot;цена контракта, сумма">
        <w:r>
          <w:rPr>
            <w:color w:val="0000FF"/>
          </w:rPr>
          <w:t>раздела II</w:t>
        </w:r>
      </w:hyperlink>
      <w:r>
        <w:t xml:space="preserve"> настоящего Положения не применяются.</w:t>
      </w:r>
    </w:p>
    <w:p w:rsidR="007120B2" w:rsidRDefault="00235A66">
      <w:pPr>
        <w:pStyle w:val="ConsPlusNormal0"/>
        <w:spacing w:before="240"/>
        <w:ind w:firstLine="540"/>
        <w:jc w:val="both"/>
      </w:pPr>
      <w:r>
        <w:t>5. При проведении конкурсов:</w:t>
      </w:r>
    </w:p>
    <w:p w:rsidR="007120B2" w:rsidRDefault="00235A66">
      <w:pPr>
        <w:pStyle w:val="ConsPlusNormal0"/>
        <w:spacing w:before="240"/>
        <w:ind w:firstLine="540"/>
        <w:jc w:val="both"/>
      </w:pPr>
      <w:r>
        <w:t xml:space="preserve">а) с учетом настоящего Положения применяются не менее 2 критериев оценки, одним из которых должен являться критерий оценки, предусмотренный </w:t>
      </w:r>
      <w:hyperlink w:anchor="P60" w:tooltip="а) цена контракта, сумма цен единиц товара, работы, услуги;">
        <w:r>
          <w:rPr>
            <w:color w:val="0000FF"/>
          </w:rPr>
          <w:t>подпунктом "а" пункта 3</w:t>
        </w:r>
      </w:hyperlink>
      <w:r>
        <w:t xml:space="preserve"> настоящего Положения;</w:t>
      </w:r>
    </w:p>
    <w:p w:rsidR="007120B2" w:rsidRDefault="00235A66">
      <w:pPr>
        <w:pStyle w:val="ConsPlusNormal0"/>
        <w:spacing w:before="240"/>
        <w:ind w:firstLine="540"/>
        <w:jc w:val="both"/>
      </w:pPr>
      <w:r>
        <w:t xml:space="preserve">б) критерии оценки, предусмотренные </w:t>
      </w:r>
      <w:hyperlink w:anchor="P60" w:tooltip="а) цена контракта, сумма цен единиц товара, работы, услуги;">
        <w:r>
          <w:rPr>
            <w:color w:val="0000FF"/>
          </w:rPr>
          <w:t>подпунктами "а"</w:t>
        </w:r>
      </w:hyperlink>
      <w:r>
        <w:t xml:space="preserve"> и </w:t>
      </w:r>
      <w:hyperlink w:anchor="P61" w:tooltip="б) расходы;">
        <w:r>
          <w:rPr>
            <w:color w:val="0000FF"/>
          </w:rPr>
          <w:t>"б" пункта 3</w:t>
        </w:r>
      </w:hyperlink>
      <w:r>
        <w:t xml:space="preserve"> настоящего Положения, могут не применяться при осуществлении закупок товаров, работ, услуг, в отношении которых в соответствии с законодательством Российской Федерации установл</w:t>
      </w:r>
      <w:r>
        <w:t>ены регулируемые цены (тарифы);</w:t>
      </w:r>
    </w:p>
    <w:p w:rsidR="007120B2" w:rsidRDefault="00235A66">
      <w:pPr>
        <w:pStyle w:val="ConsPlusNormal0"/>
        <w:spacing w:before="240"/>
        <w:ind w:firstLine="540"/>
        <w:jc w:val="both"/>
      </w:pPr>
      <w:r>
        <w:lastRenderedPageBreak/>
        <w:t xml:space="preserve">в) значимость критерия оценки определяется с учетом настоящего Положения и предельных величин значимости критериев оценки согласно </w:t>
      </w:r>
      <w:hyperlink w:anchor="P489" w:tooltip="ПРЕДЕЛЬНЫЕ ВЕЛИЧИНЫ">
        <w:r>
          <w:rPr>
            <w:color w:val="0000FF"/>
          </w:rPr>
          <w:t>приложению N 2</w:t>
        </w:r>
      </w:hyperlink>
      <w:r>
        <w:t>;</w:t>
      </w:r>
    </w:p>
    <w:p w:rsidR="007120B2" w:rsidRDefault="00235A66">
      <w:pPr>
        <w:pStyle w:val="ConsPlusNormal0"/>
        <w:spacing w:before="240"/>
        <w:ind w:firstLine="540"/>
        <w:jc w:val="both"/>
      </w:pPr>
      <w:r>
        <w:t>г) величина значимости кр</w:t>
      </w:r>
      <w:r>
        <w:t xml:space="preserve">итерия оценки, предусмотренного </w:t>
      </w:r>
      <w:hyperlink w:anchor="P61" w:tooltip="б) расходы;">
        <w:r>
          <w:rPr>
            <w:color w:val="0000FF"/>
          </w:rPr>
          <w:t>подпунктом "б" пункта 3</w:t>
        </w:r>
      </w:hyperlink>
      <w:r>
        <w:t xml:space="preserve"> настоящего Положения, не должна превышать величину значимости критерия оценки, указанного в </w:t>
      </w:r>
      <w:hyperlink w:anchor="P60" w:tooltip="а) цена контракта, сумма цен единиц товара, работы, услуги;">
        <w:r>
          <w:rPr>
            <w:color w:val="0000FF"/>
          </w:rPr>
          <w:t>подпункте "а" пункта 3</w:t>
        </w:r>
      </w:hyperlink>
      <w:r>
        <w:t xml:space="preserve"> настоящего Положения;</w:t>
      </w:r>
    </w:p>
    <w:p w:rsidR="007120B2" w:rsidRDefault="00235A66">
      <w:pPr>
        <w:pStyle w:val="ConsPlusNormal0"/>
        <w:spacing w:before="240"/>
        <w:ind w:firstLine="540"/>
        <w:jc w:val="both"/>
      </w:pPr>
      <w:r>
        <w:t>д) сумма величин значимости критериев оценки составляет 100 процентов;</w:t>
      </w:r>
    </w:p>
    <w:p w:rsidR="007120B2" w:rsidRDefault="00235A66">
      <w:pPr>
        <w:pStyle w:val="ConsPlusNormal0"/>
        <w:spacing w:before="240"/>
        <w:ind w:firstLine="540"/>
        <w:jc w:val="both"/>
      </w:pPr>
      <w:r>
        <w:t xml:space="preserve">е) документ, предусмотренный </w:t>
      </w:r>
      <w:hyperlink w:anchor="P300" w:tooltip="ПОРЯДОК">
        <w:r>
          <w:rPr>
            <w:color w:val="0000FF"/>
          </w:rPr>
          <w:t>приложением N 1</w:t>
        </w:r>
      </w:hyperlink>
      <w:r>
        <w:t xml:space="preserve"> к настоящему Положению, формируется в соответствии со следующими требованиями:</w:t>
      </w:r>
    </w:p>
    <w:p w:rsidR="007120B2" w:rsidRDefault="00235A66">
      <w:pPr>
        <w:pStyle w:val="ConsPlusNormal0"/>
        <w:spacing w:before="240"/>
        <w:ind w:firstLine="540"/>
        <w:jc w:val="both"/>
      </w:pPr>
      <w:r>
        <w:t xml:space="preserve">в </w:t>
      </w:r>
      <w:hyperlink w:anchor="P302" w:tooltip="I. Информация о заказчике и закупке товаров, работ, услуг для обеспечения государственных и муниципальных нужд (далее - закупка)">
        <w:r>
          <w:rPr>
            <w:color w:val="0000FF"/>
          </w:rPr>
          <w:t>разделе I</w:t>
        </w:r>
      </w:hyperlink>
      <w:r>
        <w:t xml:space="preserve"> указывается информация о заказчике (полное наименование, идентификационный номер налого</w:t>
      </w:r>
      <w:r>
        <w:t xml:space="preserve">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2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классификатором</w:t>
        </w:r>
      </w:hyperlink>
      <w:r>
        <w:t xml:space="preserve"> терри</w:t>
      </w:r>
      <w:r>
        <w:t xml:space="preserve">торий муниципальных образований, телефон и адрес электронной почты) и закупке (наименование объекта закупки). В случае передачи в соответствии с Бюджетным </w:t>
      </w:r>
      <w:hyperlink r:id="rId25" w:tooltip="&quot;Бюджетный кодекс Российской Федерации&quot; от 31.07.1998 N 145-ФЗ (ред. от 31.07.2025) {КонсультантПлюс}">
        <w:r>
          <w:rPr>
            <w:color w:val="0000FF"/>
          </w:rPr>
          <w:t>кодексом</w:t>
        </w:r>
      </w:hyperlink>
      <w:r>
        <w:t xml:space="preserve"> Российской Федерации бюджетному, автономному учреждению, государственному, муниципальному унитарному предприятию, иному юридическому лицу полном</w:t>
      </w:r>
      <w:r>
        <w:t xml:space="preserve">очий государственного, муниципального заказчика указывается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w:t>
      </w:r>
      <w:r>
        <w:t xml:space="preserve">Общероссийским </w:t>
      </w:r>
      <w:hyperlink r:id="rId2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классификатором</w:t>
        </w:r>
      </w:hyperlink>
      <w:r>
        <w:t xml:space="preserve"> территорий муниципальных образований, телефон и адрес электронной почты такого учреждения, унитарного предприятия или иного юридического лица;</w:t>
      </w:r>
    </w:p>
    <w:p w:rsidR="007120B2" w:rsidRDefault="00235A66">
      <w:pPr>
        <w:pStyle w:val="ConsPlusNormal0"/>
        <w:spacing w:before="240"/>
        <w:ind w:firstLine="540"/>
        <w:jc w:val="both"/>
      </w:pPr>
      <w:hyperlink w:anchor="P340" w:tooltip="II. Критерии и показатели оценки заявок на участие в закупке">
        <w:r>
          <w:rPr>
            <w:color w:val="0000FF"/>
          </w:rPr>
          <w:t>раздел II</w:t>
        </w:r>
      </w:hyperlink>
      <w:r>
        <w:t xml:space="preserve"> заполняется в части применяемых критериев оценки, показателей оценки, в том числе предусмотренных </w:t>
      </w:r>
      <w:hyperlink w:anchor="P83" w:tooltip="а) применяются детализирующие показатели;">
        <w:r>
          <w:rPr>
            <w:color w:val="0000FF"/>
          </w:rPr>
          <w:t>подпунктом "а" пункта 8</w:t>
        </w:r>
      </w:hyperlink>
      <w:r>
        <w:t xml:space="preserve"> настоящего Положения, показателей оценки, детализирующих применяемый показатель оценки (далее - детализирующий показатель), значимости критериев оценки, значимости показателей оценки, а также в части шкалы оценки или форм</w:t>
      </w:r>
      <w:r>
        <w:t>ул, предусмотренных настоящим Положением;</w:t>
      </w:r>
    </w:p>
    <w:p w:rsidR="007120B2" w:rsidRDefault="00235A66">
      <w:pPr>
        <w:pStyle w:val="ConsPlusNormal0"/>
        <w:spacing w:before="240"/>
        <w:ind w:firstLine="540"/>
        <w:jc w:val="both"/>
      </w:pPr>
      <w:r>
        <w:t xml:space="preserve">в </w:t>
      </w:r>
      <w:hyperlink w:anchor="P459" w:tooltip="I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разделом II настоящего документа">
        <w:r>
          <w:rPr>
            <w:color w:val="0000FF"/>
          </w:rPr>
          <w:t>разделе III</w:t>
        </w:r>
      </w:hyperlink>
      <w:r>
        <w:t xml:space="preserve"> указываются отдельные положения о применении отдельных критериев оценки и показателей оценки, предусмотренных </w:t>
      </w:r>
      <w:hyperlink w:anchor="P340" w:tooltip="II. Критерии и показатели оценки заявок на участие в закупке">
        <w:r>
          <w:rPr>
            <w:color w:val="0000FF"/>
          </w:rPr>
          <w:t>разделом II</w:t>
        </w:r>
      </w:hyperlink>
      <w:r>
        <w:t>, а именно:</w:t>
      </w:r>
    </w:p>
    <w:p w:rsidR="007120B2" w:rsidRDefault="00235A66">
      <w:pPr>
        <w:pStyle w:val="ConsPlusNormal0"/>
        <w:spacing w:before="240"/>
        <w:ind w:firstLine="540"/>
        <w:jc w:val="both"/>
      </w:pPr>
      <w:r>
        <w:t xml:space="preserve">в </w:t>
      </w:r>
      <w:hyperlink w:anchor="P465" w:tooltip="2">
        <w:r>
          <w:rPr>
            <w:color w:val="0000FF"/>
          </w:rPr>
          <w:t>графе 2</w:t>
        </w:r>
      </w:hyperlink>
      <w:r>
        <w:t xml:space="preserve"> указываются наименования критерия оценки, показателя оценки, детализирующего показателя, при применении которого в </w:t>
      </w:r>
      <w:hyperlink w:anchor="P466" w:tooltip="3">
        <w:r>
          <w:rPr>
            <w:color w:val="0000FF"/>
          </w:rPr>
          <w:t>графе 3</w:t>
        </w:r>
      </w:hyperlink>
      <w:r>
        <w:t xml:space="preserve"> устанавливается соответствующее отдельное положение;</w:t>
      </w:r>
    </w:p>
    <w:p w:rsidR="007120B2" w:rsidRDefault="00235A66">
      <w:pPr>
        <w:pStyle w:val="ConsPlusNormal0"/>
        <w:spacing w:before="240"/>
        <w:ind w:firstLine="540"/>
        <w:jc w:val="both"/>
      </w:pPr>
      <w:r>
        <w:t xml:space="preserve">в </w:t>
      </w:r>
      <w:hyperlink w:anchor="P466" w:tooltip="3">
        <w:r>
          <w:rPr>
            <w:color w:val="0000FF"/>
          </w:rPr>
          <w:t>графе 3</w:t>
        </w:r>
      </w:hyperlink>
      <w:r>
        <w:t xml:space="preserve"> указываются отдельные положения о применении соответствующих критерия оценки, показателя оценки, а также детализирующего показателя, в том числе положения, предусмотренные </w:t>
      </w:r>
      <w:hyperlink w:anchor="P205" w:tooltip="27. В случае применения показателя оценки, указанного в подпункте &quot;б&quot; пункта 24 настоящего Положения, документом, предусмотренным приложением N 1 к настоящему Положению, устанавливаются:">
        <w:r>
          <w:rPr>
            <w:color w:val="0000FF"/>
          </w:rPr>
          <w:t>пунктами 27</w:t>
        </w:r>
      </w:hyperlink>
      <w:r>
        <w:t xml:space="preserve"> - </w:t>
      </w:r>
      <w:hyperlink w:anchor="P279" w:tooltip="35. При осуществлении закупки, по результатам проведения которой заключается контракт на оказание услуг по обеспечению охраны объектов (территорий):">
        <w:r>
          <w:rPr>
            <w:color w:val="0000FF"/>
          </w:rPr>
          <w:t>35</w:t>
        </w:r>
      </w:hyperlink>
      <w:r>
        <w:t xml:space="preserve"> настоящего Положения.</w:t>
      </w:r>
    </w:p>
    <w:p w:rsidR="007120B2" w:rsidRDefault="00235A66">
      <w:pPr>
        <w:pStyle w:val="ConsPlusNormal0"/>
        <w:spacing w:before="240"/>
        <w:ind w:firstLine="540"/>
        <w:jc w:val="both"/>
      </w:pPr>
      <w:r>
        <w:t xml:space="preserve">6. Если по результатам определения поставщика (подрядчика, исполнителя) заключается контракт, предусмотренный </w:t>
      </w:r>
      <w:hyperlink r:id="rId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16 статьи 34</w:t>
        </w:r>
      </w:hyperlink>
      <w:r>
        <w:t xml:space="preserve"> Федерального закона, вместо критериев оценки, предусмотренных </w:t>
      </w:r>
      <w:hyperlink w:anchor="P60" w:tooltip="а) цена контракта, сумма цен единиц товара, работы, услуги;">
        <w:r>
          <w:rPr>
            <w:color w:val="0000FF"/>
          </w:rPr>
          <w:t>подпунктами "а"</w:t>
        </w:r>
      </w:hyperlink>
      <w:r>
        <w:t xml:space="preserve"> и </w:t>
      </w:r>
      <w:hyperlink w:anchor="P61" w:tooltip="б) расходы;">
        <w:r>
          <w:rPr>
            <w:color w:val="0000FF"/>
          </w:rPr>
          <w:t>"б" пункта 3</w:t>
        </w:r>
      </w:hyperlink>
      <w:r>
        <w:t xml:space="preserve"> настоящего Положения, может применяться критерий оценки "стоимость жизненного цикла товара или созданного в результате выполнения работы объекта". При этом к такому критерию оценки применяются положения настоящего Положения, касающиеся применения критерия</w:t>
      </w:r>
      <w:r>
        <w:t xml:space="preserve"> "цена контракта, сумма цен единиц товара, работы, </w:t>
      </w:r>
      <w:r>
        <w:lastRenderedPageBreak/>
        <w:t>услуги".</w:t>
      </w:r>
    </w:p>
    <w:p w:rsidR="007120B2" w:rsidRDefault="00235A66">
      <w:pPr>
        <w:pStyle w:val="ConsPlusNormal0"/>
        <w:spacing w:before="240"/>
        <w:ind w:firstLine="540"/>
        <w:jc w:val="both"/>
      </w:pPr>
      <w:r>
        <w:t>7. В случае оценки по критерию оценки в соответствии с настоящим Положением 2 и более видов расходов, характеристик объекта закупки, характеристик квалификации участников закупки:</w:t>
      </w:r>
    </w:p>
    <w:p w:rsidR="007120B2" w:rsidRDefault="00235A66">
      <w:pPr>
        <w:pStyle w:val="ConsPlusNormal0"/>
        <w:spacing w:before="240"/>
        <w:ind w:firstLine="540"/>
        <w:jc w:val="both"/>
      </w:pPr>
      <w:r>
        <w:t>а) применяются п</w:t>
      </w:r>
      <w:r>
        <w:t>оказатели оценки;</w:t>
      </w:r>
    </w:p>
    <w:p w:rsidR="007120B2" w:rsidRDefault="00235A66">
      <w:pPr>
        <w:pStyle w:val="ConsPlusNormal0"/>
        <w:spacing w:before="240"/>
        <w:ind w:firstLine="540"/>
        <w:jc w:val="both"/>
      </w:pPr>
      <w:r>
        <w:t>б) в отношении каждого показателя оценки устанавливается значимость показателя оценки. Сумма величин значимости всех применяемых показателей оценки по критерию оценки составляет 100 процентов;</w:t>
      </w:r>
    </w:p>
    <w:p w:rsidR="007120B2" w:rsidRDefault="00235A66">
      <w:pPr>
        <w:pStyle w:val="ConsPlusNormal0"/>
        <w:spacing w:before="240"/>
        <w:ind w:firstLine="540"/>
        <w:jc w:val="both"/>
      </w:pPr>
      <w:r>
        <w:t>в) оценка заявки (части заявки) по критерию о</w:t>
      </w:r>
      <w:r>
        <w:t>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показателю оценки, умноженного на значимость соответствующего показател</w:t>
      </w:r>
      <w:r>
        <w:t>я оценки.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rsidR="007120B2" w:rsidRDefault="00235A66">
      <w:pPr>
        <w:pStyle w:val="ConsPlusNormal0"/>
        <w:spacing w:before="240"/>
        <w:ind w:firstLine="540"/>
        <w:jc w:val="both"/>
      </w:pPr>
      <w:r>
        <w:t>8. В случае применения показателей оценки по кри</w:t>
      </w:r>
      <w:r>
        <w:t xml:space="preserve">териям оценки, предусмотренным </w:t>
      </w:r>
      <w:hyperlink w:anchor="P62" w:tooltip="в) характеристики объекта закупки;">
        <w:r>
          <w:rPr>
            <w:color w:val="0000FF"/>
          </w:rPr>
          <w:t>подпунктами "в"</w:t>
        </w:r>
      </w:hyperlink>
      <w:r>
        <w:t xml:space="preserve"> и </w:t>
      </w:r>
      <w:hyperlink w:anchor="P63" w:tooltip="г) квалификация участников закупки.">
        <w:r>
          <w:rPr>
            <w:color w:val="0000FF"/>
          </w:rPr>
          <w:t>"г" пункта 3</w:t>
        </w:r>
      </w:hyperlink>
      <w:r>
        <w:t xml:space="preserve"> настоящего Положения:</w:t>
      </w:r>
    </w:p>
    <w:p w:rsidR="007120B2" w:rsidRDefault="00235A66">
      <w:pPr>
        <w:pStyle w:val="ConsPlusNormal0"/>
        <w:spacing w:before="240"/>
        <w:ind w:firstLine="540"/>
        <w:jc w:val="both"/>
      </w:pPr>
      <w:bookmarkStart w:id="6" w:name="P83"/>
      <w:bookmarkEnd w:id="6"/>
      <w:r>
        <w:t>а) применяются детализирующие показател</w:t>
      </w:r>
      <w:r>
        <w:t>и;</w:t>
      </w:r>
    </w:p>
    <w:p w:rsidR="007120B2" w:rsidRDefault="00235A66">
      <w:pPr>
        <w:pStyle w:val="ConsPlusNormal0"/>
        <w:spacing w:before="240"/>
        <w:ind w:firstLine="540"/>
        <w:jc w:val="both"/>
      </w:pPr>
      <w:r>
        <w:t>б) в отношении каждого детализирующего показателя устанавливается значимость детализирующего показателя. Сумма величин значимости всех применяемых детализирующих показателей по показателю оценки составляет 100 процентов;</w:t>
      </w:r>
    </w:p>
    <w:p w:rsidR="007120B2" w:rsidRDefault="00235A66">
      <w:pPr>
        <w:pStyle w:val="ConsPlusNormal0"/>
        <w:spacing w:before="240"/>
        <w:ind w:firstLine="540"/>
        <w:jc w:val="both"/>
      </w:pPr>
      <w:r>
        <w:t xml:space="preserve">в) оценка заявки (части заявки) </w:t>
      </w:r>
      <w:r>
        <w:t>по показателю оценки определяется путем суммирования среднего количества баллов, присвоенных всеми принимавшими участие в ее рассмотрении и оценке членами комиссии по осуществлению закупок по каждому детализирующему показателю, умноженного на значимость со</w:t>
      </w:r>
      <w:r>
        <w:t>ответствующего детализирующего показателя. При этом среднее количество баллов определяется путем суммирования количества баллов, присвоенных каждым членом комиссии по осуществлению закупок, и последующего деления на количество таких членов.</w:t>
      </w:r>
    </w:p>
    <w:p w:rsidR="007120B2" w:rsidRDefault="007120B2">
      <w:pPr>
        <w:pStyle w:val="ConsPlusNormal0"/>
        <w:jc w:val="both"/>
      </w:pPr>
    </w:p>
    <w:p w:rsidR="007120B2" w:rsidRDefault="00235A66">
      <w:pPr>
        <w:pStyle w:val="ConsPlusTitle0"/>
        <w:jc w:val="center"/>
        <w:outlineLvl w:val="1"/>
      </w:pPr>
      <w:bookmarkStart w:id="7" w:name="P87"/>
      <w:bookmarkEnd w:id="7"/>
      <w:r>
        <w:t>II. Оценка зая</w:t>
      </w:r>
      <w:r>
        <w:t>вок по критерию оценки "цена контракта, сумма</w:t>
      </w:r>
    </w:p>
    <w:p w:rsidR="007120B2" w:rsidRDefault="00235A66">
      <w:pPr>
        <w:pStyle w:val="ConsPlusTitle0"/>
        <w:jc w:val="center"/>
      </w:pPr>
      <w:r>
        <w:t>цен единиц товара, работы, услуги"</w:t>
      </w:r>
    </w:p>
    <w:p w:rsidR="007120B2" w:rsidRDefault="007120B2">
      <w:pPr>
        <w:pStyle w:val="ConsPlusNormal0"/>
        <w:jc w:val="both"/>
      </w:pPr>
    </w:p>
    <w:p w:rsidR="007120B2" w:rsidRDefault="00235A66">
      <w:pPr>
        <w:pStyle w:val="ConsPlusNormal0"/>
        <w:ind w:firstLine="540"/>
        <w:jc w:val="both"/>
      </w:pPr>
      <w:bookmarkStart w:id="8" w:name="P90"/>
      <w:bookmarkEnd w:id="8"/>
      <w:r>
        <w:t>9. Значение количества баллов по критерию оценки "цена контракта, сумма цен единиц товара, работы, услуги", присваиваемое заявке, которая подлежит в соответствии с Федеральны</w:t>
      </w:r>
      <w:r>
        <w:t xml:space="preserve">м </w:t>
      </w:r>
      <w:hyperlink r:id="rId2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указанному критерию оценки, (БЦ</w:t>
      </w:r>
      <w:r>
        <w:rPr>
          <w:vertAlign w:val="subscript"/>
        </w:rPr>
        <w:t>i</w:t>
      </w:r>
      <w:r>
        <w:t>) определяется по одной из следующих формул:</w:t>
      </w:r>
    </w:p>
    <w:p w:rsidR="007120B2" w:rsidRDefault="00235A66">
      <w:pPr>
        <w:pStyle w:val="ConsPlusNormal0"/>
        <w:jc w:val="both"/>
      </w:pPr>
      <w:r>
        <w:t xml:space="preserve">(в ред. </w:t>
      </w:r>
      <w:hyperlink r:id="rId2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t xml:space="preserve"> Правительства РФ от 31.10.2022 N 1946)</w:t>
      </w:r>
    </w:p>
    <w:p w:rsidR="007120B2" w:rsidRDefault="00235A66">
      <w:pPr>
        <w:pStyle w:val="ConsPlusNormal0"/>
        <w:spacing w:before="240"/>
        <w:ind w:firstLine="540"/>
        <w:jc w:val="both"/>
      </w:pPr>
      <w:bookmarkStart w:id="9" w:name="P92"/>
      <w:bookmarkEnd w:id="9"/>
      <w:r>
        <w:t xml:space="preserve">а) за исключением случаев, предусмотренных </w:t>
      </w:r>
      <w:hyperlink w:anchor="P100" w:tooltip="б) в случае если по результатам применения формулы, предусмотренной подпунктом &quot;а&quot; настоящего пункта, при оценке хотя бы одной заявки получено значение, являющееся отрицательным числом, значение количества баллов по критерию оценки &quot;цена контракта, сумма цен е">
        <w:r>
          <w:rPr>
            <w:color w:val="0000FF"/>
          </w:rPr>
          <w:t>подпунктом "б"</w:t>
        </w:r>
      </w:hyperlink>
      <w:r>
        <w:t xml:space="preserve"> настоящего пункта и </w:t>
      </w:r>
      <w:hyperlink w:anchor="P106" w:tooltip="10. Если при проведении процедуры подачи предложений о цене контракта либо о сумме цен единиц товара, работы, услуги (в случае, предусмотренном частью 24 статьи 22 Федерального закона) в соответствии с Федеральным законом подано ценовое предложение, предусматр">
        <w:r>
          <w:rPr>
            <w:color w:val="0000FF"/>
          </w:rPr>
          <w:t>пунктом 10</w:t>
        </w:r>
      </w:hyperlink>
      <w:r>
        <w:t xml:space="preserve"> настоящего Положения, - по формуле:</w:t>
      </w:r>
    </w:p>
    <w:p w:rsidR="007120B2" w:rsidRDefault="00235A66">
      <w:pPr>
        <w:pStyle w:val="ConsPlusNormal0"/>
        <w:jc w:val="both"/>
      </w:pPr>
      <w:r>
        <w:t xml:space="preserve">(абзац введен </w:t>
      </w:r>
      <w:hyperlink r:id="rId3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Постановлением</w:t>
        </w:r>
      </w:hyperlink>
      <w:r>
        <w:t xml:space="preserve"> Правительства РФ от 31.10.2022 N 1946)</w:t>
      </w:r>
    </w:p>
    <w:p w:rsidR="007120B2" w:rsidRDefault="007120B2">
      <w:pPr>
        <w:pStyle w:val="ConsPlusNormal0"/>
        <w:jc w:val="both"/>
      </w:pPr>
    </w:p>
    <w:p w:rsidR="007120B2" w:rsidRDefault="00235A66">
      <w:pPr>
        <w:pStyle w:val="ConsPlusNormal0"/>
        <w:jc w:val="center"/>
      </w:pPr>
      <w:r>
        <w:rPr>
          <w:noProof/>
          <w:position w:val="-33"/>
        </w:rPr>
        <w:drawing>
          <wp:inline distT="0" distB="0" distL="0" distR="0">
            <wp:extent cx="2011680" cy="5829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1680" cy="58293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где:</w:t>
      </w:r>
    </w:p>
    <w:p w:rsidR="007120B2" w:rsidRDefault="00235A66">
      <w:pPr>
        <w:pStyle w:val="ConsPlusNormal0"/>
        <w:spacing w:before="240"/>
        <w:ind w:firstLine="540"/>
        <w:jc w:val="both"/>
      </w:pPr>
      <w:r>
        <w:t>Ц</w:t>
      </w:r>
      <w:r>
        <w:rPr>
          <w:vertAlign w:val="subscript"/>
        </w:rPr>
        <w:t>i</w:t>
      </w:r>
      <w:r>
        <w:t xml:space="preserve"> - предложение участника закупки о цене контракта, или о сумме цен всех контрактов, заключаемых по результатам проведения совместного конкурса (в случае проведения совместного конкурса), или о сумме цен единиц товара, работы, услуги (в случае, предусмотрен</w:t>
      </w:r>
      <w:r>
        <w:t xml:space="preserve">ном </w:t>
      </w:r>
      <w:hyperlink r:id="rId3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24 статьи 22</w:t>
        </w:r>
      </w:hyperlink>
      <w:r>
        <w:t xml:space="preserve"> Федерального закона, в том числе при проведении в этом случае совместного конкурса), заявка (часть заявки) которого подлежит в со</w:t>
      </w:r>
      <w:r>
        <w:t xml:space="preserve">ответствии с Федеральным </w:t>
      </w:r>
      <w:hyperlink r:id="rId3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критерию оценки "цена контракта, сумма цен единиц товара, работы, услуги" (далее - ценовое предложение);</w:t>
      </w:r>
    </w:p>
    <w:p w:rsidR="007120B2" w:rsidRDefault="00235A66">
      <w:pPr>
        <w:pStyle w:val="ConsPlusNormal0"/>
        <w:spacing w:before="240"/>
        <w:ind w:firstLine="540"/>
        <w:jc w:val="both"/>
      </w:pPr>
      <w:r>
        <w:t>Ц</w:t>
      </w:r>
      <w:r>
        <w:rPr>
          <w:vertAlign w:val="subscript"/>
        </w:rPr>
        <w:t>л</w:t>
      </w:r>
      <w:r>
        <w:t xml:space="preserve"> - наилучшее ценовое предложение из числа предложенных в соответствии с Федеральным </w:t>
      </w:r>
      <w:hyperlink r:id="rId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участниками закупки, заявки (части заявки) которых подлежат оценке по критерию о</w:t>
      </w:r>
      <w:r>
        <w:t>ценки "цена контракта, сумма цен единиц товара, работы, услуги";</w:t>
      </w:r>
    </w:p>
    <w:p w:rsidR="007120B2" w:rsidRDefault="00235A66">
      <w:pPr>
        <w:pStyle w:val="ConsPlusNormal0"/>
        <w:spacing w:before="240"/>
        <w:ind w:firstLine="540"/>
        <w:jc w:val="both"/>
      </w:pPr>
      <w:bookmarkStart w:id="10" w:name="P100"/>
      <w:bookmarkEnd w:id="10"/>
      <w:r>
        <w:t xml:space="preserve">б) в случае если по результатам применения формулы, предусмотренной </w:t>
      </w:r>
      <w:hyperlink w:anchor="P92" w:tooltip="а) за исключением случаев, предусмотренных подпунктом &quot;б&quot; настоящего пункта и пунктом 10 настоящего Положения, - по формуле:">
        <w:r>
          <w:rPr>
            <w:color w:val="0000FF"/>
          </w:rPr>
          <w:t>подпунктом "а"</w:t>
        </w:r>
      </w:hyperlink>
      <w:r>
        <w:t xml:space="preserve"> настоящего пункта, при оценке хотя бы одной заявки получено значение, являющееся отрицательным числом, значение количества баллов по критерию оценки "цена контракта, сумма цен единиц товара, работы, услуги"</w:t>
      </w:r>
      <w:r>
        <w:t xml:space="preserve"> всем заявкам, подлежащим в соответствии с Федеральным </w:t>
      </w:r>
      <w:hyperlink r:id="rId3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указанному критерию оценки (БЦ</w:t>
      </w:r>
      <w:r>
        <w:rPr>
          <w:vertAlign w:val="subscript"/>
        </w:rPr>
        <w:t>i</w:t>
      </w:r>
      <w:r>
        <w:t>), определяется по формуле:</w:t>
      </w:r>
    </w:p>
    <w:p w:rsidR="007120B2" w:rsidRDefault="007120B2">
      <w:pPr>
        <w:pStyle w:val="ConsPlusNormal0"/>
        <w:jc w:val="both"/>
      </w:pPr>
    </w:p>
    <w:p w:rsidR="007120B2" w:rsidRDefault="00235A66">
      <w:pPr>
        <w:pStyle w:val="ConsPlusNormal0"/>
        <w:jc w:val="center"/>
      </w:pPr>
      <w:r>
        <w:rPr>
          <w:noProof/>
          <w:position w:val="-28"/>
        </w:rPr>
        <w:drawing>
          <wp:inline distT="0" distB="0" distL="0" distR="0">
            <wp:extent cx="2468880" cy="5143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6888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где Ц</w:t>
      </w:r>
      <w:r>
        <w:rPr>
          <w:vertAlign w:val="subscript"/>
        </w:rPr>
        <w:t>нач</w:t>
      </w:r>
      <w:r>
        <w:t xml:space="preserve"> - начальная (максимальная) </w:t>
      </w:r>
      <w:r>
        <w:t>цена контракта, или сумма начальных (максимальных) цен каждого контракта,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услуг (в случае, предусмотренно</w:t>
      </w:r>
      <w:r>
        <w:t xml:space="preserve">м </w:t>
      </w:r>
      <w:hyperlink r:id="rId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24 статьи 22</w:t>
        </w:r>
      </w:hyperlink>
      <w:r>
        <w:t xml:space="preserve"> Федерального закона, в том числе при проведении в таком случае совместного конкурса).</w:t>
      </w:r>
    </w:p>
    <w:p w:rsidR="007120B2" w:rsidRDefault="00235A66">
      <w:pPr>
        <w:pStyle w:val="ConsPlusNormal0"/>
        <w:jc w:val="both"/>
      </w:pPr>
      <w:r>
        <w:t xml:space="preserve">(пп. "б" введен </w:t>
      </w:r>
      <w:hyperlink r:id="rId38"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Постановлением</w:t>
        </w:r>
      </w:hyperlink>
      <w:r>
        <w:t xml:space="preserve"> Правительства РФ от 31.10.2022 N 1946)</w:t>
      </w:r>
    </w:p>
    <w:p w:rsidR="007120B2" w:rsidRDefault="00235A66">
      <w:pPr>
        <w:pStyle w:val="ConsPlusNormal0"/>
        <w:spacing w:before="240"/>
        <w:ind w:firstLine="540"/>
        <w:jc w:val="both"/>
      </w:pPr>
      <w:bookmarkStart w:id="11" w:name="P106"/>
      <w:bookmarkEnd w:id="11"/>
      <w:r>
        <w:t>10. Если при проведении процедуры подачи предложений о цене контракта либо о сумме цен единиц товара, ра</w:t>
      </w:r>
      <w:r>
        <w:t xml:space="preserve">боты, услуги (в случае, предусмотренном </w:t>
      </w:r>
      <w:hyperlink r:id="rId3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24 статьи 22</w:t>
        </w:r>
      </w:hyperlink>
      <w:r>
        <w:t xml:space="preserve"> Федерального закона) в соответствии с Федеральным </w:t>
      </w:r>
      <w:hyperlink r:id="rId4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подано ценовое предложение, предусматривающее снижение таких цены контракта либо суммы цен ниже нуля, значение количества баллов по критерию оценки "цена контракта, сумма цен единиц товара, работы, услуги" (</w:t>
      </w:r>
      <w:r>
        <w:t>БЦ</w:t>
      </w:r>
      <w:r>
        <w:rPr>
          <w:vertAlign w:val="subscript"/>
        </w:rPr>
        <w:t>i</w:t>
      </w:r>
      <w:r>
        <w:t>) определяется в следующем порядке:</w:t>
      </w:r>
    </w:p>
    <w:p w:rsidR="007120B2" w:rsidRDefault="00235A66">
      <w:pPr>
        <w:pStyle w:val="ConsPlusNormal0"/>
        <w:spacing w:before="240"/>
        <w:ind w:firstLine="540"/>
        <w:jc w:val="both"/>
      </w:pPr>
      <w:bookmarkStart w:id="12" w:name="P107"/>
      <w:bookmarkEnd w:id="12"/>
      <w:r>
        <w:t xml:space="preserve">а) для подлежащей в соответствии с Федеральным </w:t>
      </w:r>
      <w:hyperlink r:id="rId4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заявки участника закупки, ценовое предложение которого не предусматрива</w:t>
      </w:r>
      <w:r>
        <w:t>ет снижение цены контракта либо суммы цен ниже нуля, по критерию оценки "цена контракта, сумма цен единиц товара, работы, услуги" значение количества баллов по указанному критерию оценки (БЦ</w:t>
      </w:r>
      <w:r>
        <w:rPr>
          <w:vertAlign w:val="subscript"/>
        </w:rPr>
        <w:t>i</w:t>
      </w:r>
      <w:r>
        <w:t>) определяется по формуле:</w:t>
      </w:r>
    </w:p>
    <w:p w:rsidR="007120B2" w:rsidRDefault="007120B2">
      <w:pPr>
        <w:pStyle w:val="ConsPlusNormal0"/>
        <w:jc w:val="both"/>
      </w:pPr>
    </w:p>
    <w:p w:rsidR="007120B2" w:rsidRDefault="00235A66">
      <w:pPr>
        <w:pStyle w:val="ConsPlusNormal0"/>
        <w:jc w:val="center"/>
      </w:pPr>
      <w:r>
        <w:rPr>
          <w:noProof/>
          <w:position w:val="-33"/>
        </w:rPr>
        <w:drawing>
          <wp:inline distT="0" distB="0" distL="0" distR="0">
            <wp:extent cx="2526030" cy="58293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26030" cy="582930"/>
                    </a:xfrm>
                    <a:prstGeom prst="rect">
                      <a:avLst/>
                    </a:prstGeom>
                    <a:noFill/>
                    <a:ln>
                      <a:noFill/>
                    </a:ln>
                  </pic:spPr>
                </pic:pic>
              </a:graphicData>
            </a:graphic>
          </wp:inline>
        </w:drawing>
      </w:r>
    </w:p>
    <w:p w:rsidR="007120B2" w:rsidRDefault="00235A66">
      <w:pPr>
        <w:pStyle w:val="ConsPlusNormal0"/>
        <w:jc w:val="both"/>
      </w:pPr>
      <w:r>
        <w:t xml:space="preserve">(в ред. </w:t>
      </w:r>
      <w:hyperlink r:id="rId4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t xml:space="preserve"> Правительства РФ от 31.10.2022 N 1946)</w:t>
      </w:r>
    </w:p>
    <w:p w:rsidR="007120B2" w:rsidRDefault="007120B2">
      <w:pPr>
        <w:pStyle w:val="ConsPlusNormal0"/>
        <w:jc w:val="both"/>
      </w:pPr>
    </w:p>
    <w:p w:rsidR="007120B2" w:rsidRDefault="00235A66">
      <w:pPr>
        <w:pStyle w:val="ConsPlusNormal0"/>
        <w:ind w:firstLine="540"/>
        <w:jc w:val="both"/>
      </w:pPr>
      <w:r>
        <w:t xml:space="preserve">абзац утратил силу. - </w:t>
      </w:r>
      <w:hyperlink r:id="rId44"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Постановление</w:t>
        </w:r>
      </w:hyperlink>
      <w:r>
        <w:t xml:space="preserve"> Правительства РФ от 31.10.2022 N 1946;</w:t>
      </w:r>
    </w:p>
    <w:p w:rsidR="007120B2" w:rsidRDefault="00235A66">
      <w:pPr>
        <w:pStyle w:val="ConsPlusNormal0"/>
        <w:spacing w:before="240"/>
        <w:ind w:firstLine="540"/>
        <w:jc w:val="both"/>
      </w:pPr>
      <w:bookmarkStart w:id="13" w:name="P113"/>
      <w:bookmarkEnd w:id="13"/>
      <w:r>
        <w:t xml:space="preserve">б) для подлежащей в соответствии с Федеральным </w:t>
      </w:r>
      <w:hyperlink r:id="rId4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заявки участника закупки, ценовое предложение которого предусматривает снижение цены контракта либо суммы цен ниже нуля, по критерию оценки "цена контракта, су</w:t>
      </w:r>
      <w:r>
        <w:t>мма цен единиц товара, работы, услуги" значение количества баллов по указанному критерию оценки (БЦ</w:t>
      </w:r>
      <w:r>
        <w:rPr>
          <w:vertAlign w:val="subscript"/>
        </w:rPr>
        <w:t>i</w:t>
      </w:r>
      <w:r>
        <w:t>) определяется по формуле:</w:t>
      </w:r>
    </w:p>
    <w:p w:rsidR="007120B2" w:rsidRDefault="007120B2">
      <w:pPr>
        <w:pStyle w:val="ConsPlusNormal0"/>
        <w:jc w:val="both"/>
      </w:pPr>
    </w:p>
    <w:p w:rsidR="007120B2" w:rsidRDefault="00235A66">
      <w:pPr>
        <w:pStyle w:val="ConsPlusNormal0"/>
        <w:jc w:val="center"/>
      </w:pPr>
      <w:r>
        <w:rPr>
          <w:noProof/>
          <w:position w:val="-33"/>
        </w:rPr>
        <w:drawing>
          <wp:inline distT="0" distB="0" distL="0" distR="0">
            <wp:extent cx="2228850" cy="5829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28850" cy="58293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 xml:space="preserve">11. Оценка заявок по критерию оценки "цена контракта, сумма цен единиц товара, работы, услуги" осуществляется в соответствии </w:t>
      </w:r>
      <w:r>
        <w:t>со следующими требованиями:</w:t>
      </w:r>
    </w:p>
    <w:p w:rsidR="007120B2" w:rsidRDefault="00235A66">
      <w:pPr>
        <w:pStyle w:val="ConsPlusNormal0"/>
        <w:spacing w:before="240"/>
        <w:ind w:firstLine="540"/>
        <w:jc w:val="both"/>
      </w:pPr>
      <w:r>
        <w:t>а) заявкам, содержащим наилучшее ценовое предложение, а также предложение, равное такому наилучшему ценовому предложению, присваивается 100 баллов;</w:t>
      </w:r>
    </w:p>
    <w:p w:rsidR="007120B2" w:rsidRDefault="00235A66">
      <w:pPr>
        <w:pStyle w:val="ConsPlusNormal0"/>
        <w:spacing w:before="240"/>
        <w:ind w:firstLine="540"/>
        <w:jc w:val="both"/>
      </w:pPr>
      <w:r>
        <w:t>б) значение Ц</w:t>
      </w:r>
      <w:r>
        <w:rPr>
          <w:vertAlign w:val="subscript"/>
        </w:rPr>
        <w:t>л</w:t>
      </w:r>
      <w:r>
        <w:t xml:space="preserve"> при применении формулы, предусмотренной </w:t>
      </w:r>
      <w:hyperlink w:anchor="P107" w:tooltip="а) для подлежащей в соответствии с Федеральным законом оценке заявки участника закупки, ценовое предложение которого не предусматривает снижение цены контракта либо суммы цен ниже нуля, по критерию оценки &quot;цена контракта, сумма цен единиц товара, работы, услуг">
        <w:r>
          <w:rPr>
            <w:color w:val="0000FF"/>
          </w:rPr>
          <w:t>подпунктом "а" пункта 10</w:t>
        </w:r>
      </w:hyperlink>
      <w:r>
        <w:t xml:space="preserve"> настоящего Положения, и значения Ц</w:t>
      </w:r>
      <w:r>
        <w:rPr>
          <w:vertAlign w:val="subscript"/>
        </w:rPr>
        <w:t>л</w:t>
      </w:r>
      <w:r>
        <w:t xml:space="preserve"> и Ц</w:t>
      </w:r>
      <w:r>
        <w:rPr>
          <w:vertAlign w:val="subscript"/>
        </w:rPr>
        <w:t>i</w:t>
      </w:r>
      <w:r>
        <w:t xml:space="preserve"> при применении формулы, предусмотренной </w:t>
      </w:r>
      <w:hyperlink w:anchor="P113" w:tooltip="б) для подлежащей в соответствии с Федеральным законом оценке заявки участника закупки, ценовое предложение которого предусматривает снижение цены контракта либо суммы цен ниже нуля, по критерию оценки &quot;цена контракта, сумма цен единиц товара, работы, услуги&quot; ">
        <w:r>
          <w:rPr>
            <w:color w:val="0000FF"/>
          </w:rPr>
          <w:t>подпунктом "б" пункта 10</w:t>
        </w:r>
      </w:hyperlink>
      <w:r>
        <w:t xml:space="preserve"> настоящего Положения, указываются без знака "минус";</w:t>
      </w:r>
    </w:p>
    <w:p w:rsidR="007120B2" w:rsidRDefault="00235A66">
      <w:pPr>
        <w:pStyle w:val="ConsPlusNormal0"/>
        <w:spacing w:before="240"/>
        <w:ind w:firstLine="540"/>
        <w:jc w:val="both"/>
      </w:pPr>
      <w:r>
        <w:t>в) применение показа</w:t>
      </w:r>
      <w:r>
        <w:t>телей оценки по критерию оценки "цена контракта, сумма цен единиц товара, работы, услуги" не допускается.</w:t>
      </w:r>
    </w:p>
    <w:p w:rsidR="007120B2" w:rsidRDefault="007120B2">
      <w:pPr>
        <w:pStyle w:val="ConsPlusNormal0"/>
        <w:jc w:val="both"/>
      </w:pPr>
    </w:p>
    <w:p w:rsidR="007120B2" w:rsidRDefault="00235A66">
      <w:pPr>
        <w:pStyle w:val="ConsPlusTitle0"/>
        <w:jc w:val="center"/>
        <w:outlineLvl w:val="1"/>
      </w:pPr>
      <w:r>
        <w:t>III. Оценка заявок по критерию оценки "расходы"</w:t>
      </w:r>
    </w:p>
    <w:p w:rsidR="007120B2" w:rsidRDefault="007120B2">
      <w:pPr>
        <w:pStyle w:val="ConsPlusNormal0"/>
        <w:jc w:val="both"/>
      </w:pPr>
    </w:p>
    <w:p w:rsidR="007120B2" w:rsidRDefault="00235A66">
      <w:pPr>
        <w:pStyle w:val="ConsPlusNormal0"/>
        <w:ind w:firstLine="540"/>
        <w:jc w:val="both"/>
      </w:pPr>
      <w:r>
        <w:t>12. Критерий оценки "расходы" может применяться исключительно в целях определения наименьшего значения не предусмотренных условиями контакта расходов, которые возникнут у заказчика после приемки закупаемых товаров, работ.</w:t>
      </w:r>
    </w:p>
    <w:p w:rsidR="007120B2" w:rsidRDefault="00235A66">
      <w:pPr>
        <w:pStyle w:val="ConsPlusNormal0"/>
        <w:spacing w:before="240"/>
        <w:ind w:firstLine="540"/>
        <w:jc w:val="both"/>
      </w:pPr>
      <w:r>
        <w:t>13. В случае применения критерия о</w:t>
      </w:r>
      <w:r>
        <w:t>ценки "расходы":</w:t>
      </w:r>
    </w:p>
    <w:p w:rsidR="007120B2" w:rsidRDefault="00235A66">
      <w:pPr>
        <w:pStyle w:val="ConsPlusNormal0"/>
        <w:spacing w:before="240"/>
        <w:ind w:firstLine="540"/>
        <w:jc w:val="both"/>
      </w:pPr>
      <w:r>
        <w:t>а) применяются исключительно количественные значения;</w:t>
      </w:r>
    </w:p>
    <w:p w:rsidR="007120B2" w:rsidRDefault="00235A66">
      <w:pPr>
        <w:pStyle w:val="ConsPlusNormal0"/>
        <w:spacing w:before="240"/>
        <w:ind w:firstLine="540"/>
        <w:jc w:val="both"/>
      </w:pPr>
      <w:r>
        <w:t>б) размер предложения участника закупки по критерию оценки "расходы" не может быть равным нулю или ниже нуля;</w:t>
      </w:r>
    </w:p>
    <w:p w:rsidR="007120B2" w:rsidRDefault="00235A66">
      <w:pPr>
        <w:pStyle w:val="ConsPlusNormal0"/>
        <w:spacing w:before="240"/>
        <w:ind w:firstLine="540"/>
        <w:jc w:val="both"/>
      </w:pPr>
      <w:r>
        <w:t>в) перечень расходов и единицы их измерения в соответствии с Общероссийским</w:t>
      </w:r>
      <w:r>
        <w:t xml:space="preserve"> </w:t>
      </w:r>
      <w:hyperlink r:id="rId47"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классификатором</w:t>
        </w:r>
      </w:hyperlink>
      <w:r>
        <w:t xml:space="preserve"> единиц измерения ОК 015-94 (при наличии) устанавливаются в документе, предусмотренном </w:t>
      </w:r>
      <w:hyperlink w:anchor="P300" w:tooltip="ПОРЯДОК">
        <w:r>
          <w:rPr>
            <w:color w:val="0000FF"/>
          </w:rPr>
          <w:t>приложением N 1</w:t>
        </w:r>
      </w:hyperlink>
      <w:r>
        <w:t xml:space="preserve"> к настоящему Положению.</w:t>
      </w:r>
    </w:p>
    <w:p w:rsidR="007120B2" w:rsidRDefault="00235A66">
      <w:pPr>
        <w:pStyle w:val="ConsPlusNormal0"/>
        <w:spacing w:before="240"/>
        <w:ind w:firstLine="540"/>
        <w:jc w:val="both"/>
      </w:pPr>
      <w:bookmarkStart w:id="14" w:name="P129"/>
      <w:bookmarkEnd w:id="14"/>
      <w:r>
        <w:lastRenderedPageBreak/>
        <w:t>14. Значение количества баллов по критерию оценки "расх</w:t>
      </w:r>
      <w:r>
        <w:t xml:space="preserve">оды", присваиваемое заявке, которая подлежит в соответствии с Федеральным </w:t>
      </w:r>
      <w:hyperlink r:id="rId4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указанному критерию оценки, (БР</w:t>
      </w:r>
      <w:r>
        <w:rPr>
          <w:vertAlign w:val="subscript"/>
        </w:rPr>
        <w:t>i</w:t>
      </w:r>
      <w:r>
        <w:t>) определяется по формуле:</w:t>
      </w:r>
    </w:p>
    <w:p w:rsidR="007120B2" w:rsidRDefault="007120B2">
      <w:pPr>
        <w:pStyle w:val="ConsPlusNormal0"/>
        <w:jc w:val="both"/>
      </w:pPr>
    </w:p>
    <w:p w:rsidR="007120B2" w:rsidRDefault="00235A66">
      <w:pPr>
        <w:pStyle w:val="ConsPlusNormal0"/>
        <w:jc w:val="center"/>
      </w:pPr>
      <w:r>
        <w:rPr>
          <w:noProof/>
          <w:position w:val="-28"/>
        </w:rPr>
        <w:drawing>
          <wp:inline distT="0" distB="0" distL="0" distR="0">
            <wp:extent cx="2137410" cy="5143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3741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где:</w:t>
      </w:r>
    </w:p>
    <w:p w:rsidR="007120B2" w:rsidRDefault="00235A66">
      <w:pPr>
        <w:pStyle w:val="ConsPlusNormal0"/>
        <w:spacing w:before="240"/>
        <w:ind w:firstLine="540"/>
        <w:jc w:val="both"/>
      </w:pPr>
      <w:r>
        <w:t>Р</w:t>
      </w:r>
      <w:r>
        <w:rPr>
          <w:vertAlign w:val="subscript"/>
        </w:rPr>
        <w:t>max</w:t>
      </w:r>
      <w:r>
        <w:t xml:space="preserve"> - макси</w:t>
      </w:r>
      <w:r>
        <w:t xml:space="preserve">мальное значение расходов, содержащееся в заявках (частях заявок), подлежащих в соответствии с Федеральным </w:t>
      </w:r>
      <w:hyperlink r:id="rId5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критерию оценки "расходы";</w:t>
      </w:r>
    </w:p>
    <w:p w:rsidR="007120B2" w:rsidRDefault="00235A66">
      <w:pPr>
        <w:pStyle w:val="ConsPlusNormal0"/>
        <w:spacing w:before="240"/>
        <w:ind w:firstLine="540"/>
        <w:jc w:val="both"/>
      </w:pPr>
      <w:r>
        <w:t>Р</w:t>
      </w:r>
      <w:r>
        <w:rPr>
          <w:vertAlign w:val="subscript"/>
        </w:rPr>
        <w:t>i</w:t>
      </w:r>
      <w:r>
        <w:t xml:space="preserve"> - значение расход</w:t>
      </w:r>
      <w:r>
        <w:t xml:space="preserve">ов, содержащееся в предложении участника закупки, заявка (часть заявки) которого подлежит в соответствии с Федеральным </w:t>
      </w:r>
      <w:hyperlink r:id="rId5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критерию оценки "расходы";</w:t>
      </w:r>
    </w:p>
    <w:p w:rsidR="007120B2" w:rsidRDefault="00235A66">
      <w:pPr>
        <w:pStyle w:val="ConsPlusNormal0"/>
        <w:spacing w:before="240"/>
        <w:ind w:firstLine="540"/>
        <w:jc w:val="both"/>
      </w:pPr>
      <w:r>
        <w:t>Р</w:t>
      </w:r>
      <w:r>
        <w:rPr>
          <w:vertAlign w:val="subscript"/>
        </w:rPr>
        <w:t>min</w:t>
      </w:r>
      <w:r>
        <w:t xml:space="preserve"> - минимальное значение расходов, содержащееся в заявках (частях заявок), подлежащих в соответствии с Федеральным </w:t>
      </w:r>
      <w:hyperlink r:id="rId5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критерию оценки "расходы".</w:t>
      </w:r>
    </w:p>
    <w:p w:rsidR="007120B2" w:rsidRDefault="00235A66">
      <w:pPr>
        <w:pStyle w:val="ConsPlusNormal0"/>
        <w:spacing w:before="240"/>
        <w:ind w:firstLine="540"/>
        <w:jc w:val="both"/>
      </w:pPr>
      <w:r>
        <w:t>15. Для оценки заявок по каждому показателю оценки критерия оценки "расходы" (в случае применения показателей оценки) применяется формула,</w:t>
      </w:r>
      <w:r>
        <w:t xml:space="preserve"> предусмотренная </w:t>
      </w:r>
      <w:hyperlink w:anchor="P129" w:tooltip="14. Значение количества баллов по критерию оценки &quot;расходы&quot;, присваиваемое заявке, которая подлежит в соответствии с Федеральным законом оценке по указанному критерию оценки, (БРi) определяется по формуле:">
        <w:r>
          <w:rPr>
            <w:color w:val="0000FF"/>
          </w:rPr>
          <w:t>пунктом 14</w:t>
        </w:r>
      </w:hyperlink>
      <w:r>
        <w:t xml:space="preserve"> настоящего Положения.</w:t>
      </w:r>
    </w:p>
    <w:p w:rsidR="007120B2" w:rsidRDefault="007120B2">
      <w:pPr>
        <w:pStyle w:val="ConsPlusNormal0"/>
        <w:jc w:val="both"/>
      </w:pPr>
    </w:p>
    <w:p w:rsidR="007120B2" w:rsidRDefault="00235A66">
      <w:pPr>
        <w:pStyle w:val="ConsPlusTitle0"/>
        <w:jc w:val="center"/>
        <w:outlineLvl w:val="1"/>
      </w:pPr>
      <w:r>
        <w:t>IV. Оценка заявок по критерию оценки "характеристики</w:t>
      </w:r>
    </w:p>
    <w:p w:rsidR="007120B2" w:rsidRDefault="00235A66">
      <w:pPr>
        <w:pStyle w:val="ConsPlusTitle0"/>
        <w:jc w:val="center"/>
      </w:pPr>
      <w:r>
        <w:t>объекта закупки"</w:t>
      </w:r>
    </w:p>
    <w:p w:rsidR="007120B2" w:rsidRDefault="007120B2">
      <w:pPr>
        <w:pStyle w:val="ConsPlusNormal0"/>
        <w:jc w:val="both"/>
      </w:pPr>
    </w:p>
    <w:p w:rsidR="007120B2" w:rsidRDefault="00235A66">
      <w:pPr>
        <w:pStyle w:val="ConsPlusNormal0"/>
        <w:ind w:firstLine="540"/>
        <w:jc w:val="both"/>
      </w:pPr>
      <w:bookmarkStart w:id="15" w:name="P142"/>
      <w:bookmarkEnd w:id="15"/>
      <w:r>
        <w:t>16. Для оценки заявок по критерию оценки "характеристики объекта закупки" могут применяться, если иное не предусмотрено настоящим Положением, один или</w:t>
      </w:r>
      <w:r>
        <w:t xml:space="preserve"> несколько из следующих показателей оценки:</w:t>
      </w:r>
    </w:p>
    <w:p w:rsidR="007120B2" w:rsidRDefault="00235A66">
      <w:pPr>
        <w:pStyle w:val="ConsPlusNormal0"/>
        <w:spacing w:before="240"/>
        <w:ind w:firstLine="540"/>
        <w:jc w:val="both"/>
      </w:pPr>
      <w:r>
        <w:t>а) качественные характеристики объекта закупки;</w:t>
      </w:r>
    </w:p>
    <w:p w:rsidR="007120B2" w:rsidRDefault="00235A66">
      <w:pPr>
        <w:pStyle w:val="ConsPlusNormal0"/>
        <w:spacing w:before="240"/>
        <w:ind w:firstLine="540"/>
        <w:jc w:val="both"/>
      </w:pPr>
      <w:r>
        <w:t>б) функциональные характеристики объекта закупки;</w:t>
      </w:r>
    </w:p>
    <w:p w:rsidR="007120B2" w:rsidRDefault="00235A66">
      <w:pPr>
        <w:pStyle w:val="ConsPlusNormal0"/>
        <w:spacing w:before="240"/>
        <w:ind w:firstLine="540"/>
        <w:jc w:val="both"/>
      </w:pPr>
      <w:r>
        <w:t>в) экологические характеристики объекта закупки.</w:t>
      </w:r>
    </w:p>
    <w:p w:rsidR="007120B2" w:rsidRDefault="00235A66">
      <w:pPr>
        <w:pStyle w:val="ConsPlusNormal0"/>
        <w:spacing w:before="240"/>
        <w:ind w:firstLine="540"/>
        <w:jc w:val="both"/>
      </w:pPr>
      <w:r>
        <w:t xml:space="preserve">17. Для оценки заявок по показателям оценки, предусмотренным </w:t>
      </w:r>
      <w:hyperlink w:anchor="P142" w:tooltip="16. Для оценки заявок по критерию оценки &quot;характеристики объекта закупки&quot; могут применяться, если иное не предусмотрено настоящим Положением, один или несколько из следующих показателей оценки:">
        <w:r>
          <w:rPr>
            <w:color w:val="0000FF"/>
          </w:rPr>
          <w:t>пунктом 16</w:t>
        </w:r>
      </w:hyperlink>
      <w:r>
        <w:t xml:space="preserve"> настоящего Положения, применяются детализирующие показатели, предусматривающие оценку различных характеристик, образующих такие показатели оценки.</w:t>
      </w:r>
    </w:p>
    <w:p w:rsidR="007120B2" w:rsidRDefault="00235A66">
      <w:pPr>
        <w:pStyle w:val="ConsPlusNormal0"/>
        <w:spacing w:before="240"/>
        <w:ind w:firstLine="540"/>
        <w:jc w:val="both"/>
      </w:pPr>
      <w:r>
        <w:t>18. Если характеристика, предусмотренная детализирующим показател</w:t>
      </w:r>
      <w:r>
        <w:t xml:space="preserve">ем, определяется количественным значением, в документе, предусмотренном </w:t>
      </w:r>
      <w:hyperlink w:anchor="P300" w:tooltip="ПОРЯДОК">
        <w:r>
          <w:rPr>
            <w:color w:val="0000FF"/>
          </w:rPr>
          <w:t>приложением N 1</w:t>
        </w:r>
      </w:hyperlink>
      <w:r>
        <w:t xml:space="preserve"> к настоящему Положению, указываются единица ее измерения в соответствии с Общероссийским </w:t>
      </w:r>
      <w:hyperlink r:id="rId53"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color w:val="0000FF"/>
          </w:rPr>
          <w:t>классификатором</w:t>
        </w:r>
      </w:hyperlink>
      <w:r>
        <w:t xml:space="preserve"> едини</w:t>
      </w:r>
      <w:r>
        <w:t>ц измерения ОК 015-94 (при наличии), предельное минимальное или предельное максимальное значение такой характеристики (в случае необходимости установления таких предельных значений), в рамках которых будет осуществляться оценка заявок.</w:t>
      </w:r>
    </w:p>
    <w:p w:rsidR="007120B2" w:rsidRDefault="00235A66">
      <w:pPr>
        <w:pStyle w:val="ConsPlusNormal0"/>
        <w:spacing w:before="240"/>
        <w:ind w:firstLine="540"/>
        <w:jc w:val="both"/>
      </w:pPr>
      <w:r>
        <w:lastRenderedPageBreak/>
        <w:t>19. Если характерист</w:t>
      </w:r>
      <w:r>
        <w:t xml:space="preserve">ика, предусмотренная детализирующим показателем, не определяется количественным значением, документом, предусмотренным </w:t>
      </w:r>
      <w:hyperlink w:anchor="P300" w:tooltip="ПОРЯДОК">
        <w:r>
          <w:rPr>
            <w:color w:val="0000FF"/>
          </w:rPr>
          <w:t>приложением N 1</w:t>
        </w:r>
      </w:hyperlink>
      <w:r>
        <w:t xml:space="preserve"> к настоящему Положению, устанавливается перечень свойств объекта закупки, подлежа</w:t>
      </w:r>
      <w:r>
        <w:t>щих оценке.</w:t>
      </w:r>
    </w:p>
    <w:p w:rsidR="007120B2" w:rsidRDefault="00235A66">
      <w:pPr>
        <w:pStyle w:val="ConsPlusNormal0"/>
        <w:spacing w:before="240"/>
        <w:ind w:firstLine="540"/>
        <w:jc w:val="both"/>
      </w:pPr>
      <w:bookmarkStart w:id="16" w:name="P149"/>
      <w:bookmarkEnd w:id="16"/>
      <w:r>
        <w:t>20.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w:t>
      </w:r>
      <w:r>
        <w:t xml:space="preserve"> заявке, подлежащей в соответствии с Федеральным </w:t>
      </w:r>
      <w:hyperlink r:id="rId5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критерию оценки "характеристики объекта закупки" (БХ</w:t>
      </w:r>
      <w:r>
        <w:rPr>
          <w:vertAlign w:val="subscript"/>
        </w:rPr>
        <w:t>i</w:t>
      </w:r>
      <w:r>
        <w:t>), рассчитывается по одной из следующих формул:</w:t>
      </w:r>
    </w:p>
    <w:p w:rsidR="007120B2" w:rsidRDefault="00235A66">
      <w:pPr>
        <w:pStyle w:val="ConsPlusNormal0"/>
        <w:spacing w:before="240"/>
        <w:ind w:firstLine="540"/>
        <w:jc w:val="both"/>
      </w:pPr>
      <w:r>
        <w:t>а) в</w:t>
      </w:r>
      <w:r>
        <w:t xml:space="preserve"> случае, если лучшим является наименьшее значение характеристики объекта закупки, - по формуле:</w:t>
      </w:r>
    </w:p>
    <w:p w:rsidR="007120B2" w:rsidRDefault="007120B2">
      <w:pPr>
        <w:pStyle w:val="ConsPlusNormal0"/>
        <w:jc w:val="both"/>
      </w:pPr>
    </w:p>
    <w:p w:rsidR="007120B2" w:rsidRDefault="00235A66">
      <w:pPr>
        <w:pStyle w:val="ConsPlusNormal0"/>
        <w:jc w:val="center"/>
      </w:pPr>
      <w:r>
        <w:rPr>
          <w:noProof/>
          <w:position w:val="-28"/>
        </w:rPr>
        <w:drawing>
          <wp:inline distT="0" distB="0" distL="0" distR="0">
            <wp:extent cx="2286000" cy="51435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8600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где:</w:t>
      </w:r>
    </w:p>
    <w:p w:rsidR="007120B2" w:rsidRDefault="00235A66">
      <w:pPr>
        <w:pStyle w:val="ConsPlusNormal0"/>
        <w:spacing w:before="240"/>
        <w:ind w:firstLine="540"/>
        <w:jc w:val="both"/>
      </w:pPr>
      <w:r>
        <w:t>Х</w:t>
      </w:r>
      <w:r>
        <w:rPr>
          <w:vertAlign w:val="subscript"/>
        </w:rPr>
        <w:t>max</w:t>
      </w:r>
      <w:r>
        <w:t xml:space="preserve"> - максимальное значение характеристики объекта закупки, содержащееся в заявках (частях заявок), подлежащих в соответствии с Федеральным </w:t>
      </w:r>
      <w:hyperlink r:id="rId5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критерию оценки "характеристики объекта закупки";</w:t>
      </w:r>
    </w:p>
    <w:p w:rsidR="007120B2" w:rsidRDefault="00235A66">
      <w:pPr>
        <w:pStyle w:val="ConsPlusNormal0"/>
        <w:spacing w:before="240"/>
        <w:ind w:firstLine="540"/>
        <w:jc w:val="both"/>
      </w:pPr>
      <w:r>
        <w:t>Х</w:t>
      </w:r>
      <w:r>
        <w:rPr>
          <w:vertAlign w:val="subscript"/>
        </w:rPr>
        <w:t>i</w:t>
      </w:r>
      <w:r>
        <w:t xml:space="preserve"> - значение характеристики объекта закупки, содержащееся в предложении участника закупки, заявка (часть заявки) </w:t>
      </w:r>
      <w:r>
        <w:t xml:space="preserve">которого подлежит в соответствии с Федеральным </w:t>
      </w:r>
      <w:hyperlink r:id="rId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критерию оценки "характеристики объекта закупки";</w:t>
      </w:r>
    </w:p>
    <w:p w:rsidR="007120B2" w:rsidRDefault="00235A66">
      <w:pPr>
        <w:pStyle w:val="ConsPlusNormal0"/>
        <w:spacing w:before="240"/>
        <w:ind w:firstLine="540"/>
        <w:jc w:val="both"/>
      </w:pPr>
      <w:r>
        <w:t>Х</w:t>
      </w:r>
      <w:r>
        <w:rPr>
          <w:vertAlign w:val="subscript"/>
        </w:rPr>
        <w:t>min</w:t>
      </w:r>
      <w:r>
        <w:t xml:space="preserve"> - минимальное значение характеристики объекта закупки, содержащееся в заявках (частях заявок), подлеж</w:t>
      </w:r>
      <w:r>
        <w:t xml:space="preserve">ащих в соответствии с Федеральным </w:t>
      </w:r>
      <w:hyperlink r:id="rId5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критерию оценки "характеристики объекта закупки";</w:t>
      </w:r>
    </w:p>
    <w:p w:rsidR="007120B2" w:rsidRDefault="00235A66">
      <w:pPr>
        <w:pStyle w:val="ConsPlusNormal0"/>
        <w:spacing w:before="240"/>
        <w:ind w:firstLine="540"/>
        <w:jc w:val="both"/>
      </w:pPr>
      <w:r>
        <w:t>б) в случае, если лучшим является наибольшее значение характеристики о</w:t>
      </w:r>
      <w:r>
        <w:t>бъекта закупки, - по формуле:</w:t>
      </w:r>
    </w:p>
    <w:p w:rsidR="007120B2" w:rsidRDefault="007120B2">
      <w:pPr>
        <w:pStyle w:val="ConsPlusNormal0"/>
        <w:jc w:val="both"/>
      </w:pPr>
    </w:p>
    <w:p w:rsidR="007120B2" w:rsidRDefault="00235A66">
      <w:pPr>
        <w:pStyle w:val="ConsPlusNormal0"/>
        <w:jc w:val="center"/>
      </w:pPr>
      <w:r>
        <w:rPr>
          <w:noProof/>
          <w:position w:val="-28"/>
        </w:rPr>
        <w:drawing>
          <wp:inline distT="0" distB="0" distL="0" distR="0">
            <wp:extent cx="2274570" cy="51435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7457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в) в случае, если лучшим является наименьшее значение характеристики объекта закупки и установлено предельное минимальное значение (</w:t>
      </w:r>
      <w:r>
        <w:rPr>
          <w:noProof/>
          <w:position w:val="-10"/>
        </w:rPr>
        <w:drawing>
          <wp:inline distT="0" distB="0" distL="0" distR="0">
            <wp:extent cx="411480" cy="28575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характеристики объекта закупки, - по формуле:</w:t>
      </w:r>
    </w:p>
    <w:p w:rsidR="007120B2" w:rsidRDefault="007120B2">
      <w:pPr>
        <w:pStyle w:val="ConsPlusNormal0"/>
        <w:jc w:val="both"/>
      </w:pPr>
    </w:p>
    <w:p w:rsidR="007120B2" w:rsidRDefault="00235A66">
      <w:pPr>
        <w:pStyle w:val="ConsPlusNormal0"/>
        <w:jc w:val="center"/>
      </w:pPr>
      <w:r>
        <w:rPr>
          <w:noProof/>
          <w:position w:val="-28"/>
        </w:rPr>
        <w:drawing>
          <wp:inline distT="0" distB="0" distL="0" distR="0">
            <wp:extent cx="2331720" cy="51435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33172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 xml:space="preserve">где </w:t>
      </w:r>
      <w:r>
        <w:rPr>
          <w:noProof/>
          <w:position w:val="-10"/>
        </w:rPr>
        <w:drawing>
          <wp:inline distT="0" distB="0" distL="0" distR="0">
            <wp:extent cx="411480" cy="2857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xml:space="preserve"> - предельное минимальное значен</w:t>
      </w:r>
      <w:r>
        <w:t xml:space="preserve">ие характеристики объекта закупки, </w:t>
      </w:r>
      <w:r>
        <w:lastRenderedPageBreak/>
        <w:t>установленное заказчиком;</w:t>
      </w:r>
    </w:p>
    <w:p w:rsidR="007120B2" w:rsidRDefault="00235A66">
      <w:pPr>
        <w:pStyle w:val="ConsPlusNormal0"/>
        <w:spacing w:before="240"/>
        <w:ind w:firstLine="540"/>
        <w:jc w:val="both"/>
      </w:pPr>
      <w:r>
        <w:t>г) в случае, если лучшим является наименьшее значение характеристики объекта закупки и установлено предельное максимальное значение (</w:t>
      </w:r>
      <w:r>
        <w:rPr>
          <w:noProof/>
          <w:position w:val="-10"/>
        </w:rPr>
        <w:drawing>
          <wp:inline distT="0" distB="0" distL="0" distR="0">
            <wp:extent cx="411480" cy="28575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характеристики объекта закупки, - по формуле:</w:t>
      </w:r>
    </w:p>
    <w:p w:rsidR="007120B2" w:rsidRDefault="007120B2">
      <w:pPr>
        <w:pStyle w:val="ConsPlusNormal0"/>
        <w:jc w:val="both"/>
      </w:pPr>
    </w:p>
    <w:p w:rsidR="007120B2" w:rsidRDefault="00235A66">
      <w:pPr>
        <w:pStyle w:val="ConsPlusNormal0"/>
        <w:jc w:val="center"/>
      </w:pPr>
      <w:r>
        <w:rPr>
          <w:noProof/>
          <w:position w:val="-28"/>
        </w:rPr>
        <w:drawing>
          <wp:inline distT="0" distB="0" distL="0" distR="0">
            <wp:extent cx="2331720" cy="51435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3172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 xml:space="preserve">где </w:t>
      </w:r>
      <w:r>
        <w:rPr>
          <w:noProof/>
          <w:position w:val="-10"/>
        </w:rPr>
        <w:drawing>
          <wp:inline distT="0" distB="0" distL="0" distR="0">
            <wp:extent cx="411480" cy="28575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xml:space="preserve"> - п</w:t>
      </w:r>
      <w:r>
        <w:t>редельное максимальное значение характеристики, установленное заказчиком;</w:t>
      </w:r>
    </w:p>
    <w:p w:rsidR="007120B2" w:rsidRDefault="00235A66">
      <w:pPr>
        <w:pStyle w:val="ConsPlusNormal0"/>
        <w:spacing w:before="240"/>
        <w:ind w:firstLine="540"/>
        <w:jc w:val="both"/>
      </w:pPr>
      <w:r>
        <w:t>д) в случае, если лучшим является наименьшее значение характеристики объекта закупки и установлены предельное минимальное значение (</w:t>
      </w:r>
      <w:r>
        <w:rPr>
          <w:noProof/>
          <w:position w:val="-10"/>
        </w:rPr>
        <w:drawing>
          <wp:inline distT="0" distB="0" distL="0" distR="0">
            <wp:extent cx="411480" cy="28575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характеристики объекта закупки и предельное максимальное значение (</w:t>
      </w:r>
      <w:r>
        <w:rPr>
          <w:noProof/>
          <w:position w:val="-10"/>
        </w:rPr>
        <w:drawing>
          <wp:inline distT="0" distB="0" distL="0" distR="0">
            <wp:extent cx="411480" cy="28575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характеристики объекта закупки, - по формуле:</w:t>
      </w:r>
    </w:p>
    <w:p w:rsidR="007120B2" w:rsidRDefault="007120B2">
      <w:pPr>
        <w:pStyle w:val="ConsPlusNormal0"/>
        <w:jc w:val="both"/>
      </w:pPr>
    </w:p>
    <w:p w:rsidR="007120B2" w:rsidRDefault="00235A66">
      <w:pPr>
        <w:pStyle w:val="ConsPlusNormal0"/>
        <w:jc w:val="center"/>
      </w:pPr>
      <w:r>
        <w:rPr>
          <w:noProof/>
          <w:position w:val="-28"/>
        </w:rPr>
        <w:drawing>
          <wp:inline distT="0" distB="0" distL="0" distR="0">
            <wp:extent cx="2377440" cy="51435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7744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е</w:t>
      </w:r>
      <w:r>
        <w:t>) в случае, если лучшим является наибольшее значение характеристики объекта закупки и установлено предельное максимальное значение (</w:t>
      </w:r>
      <w:r>
        <w:rPr>
          <w:noProof/>
          <w:position w:val="-10"/>
        </w:rPr>
        <w:drawing>
          <wp:inline distT="0" distB="0" distL="0" distR="0">
            <wp:extent cx="411480" cy="28575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характеристики объекта закупки, - по формуле:</w:t>
      </w:r>
    </w:p>
    <w:p w:rsidR="007120B2" w:rsidRDefault="007120B2">
      <w:pPr>
        <w:pStyle w:val="ConsPlusNormal0"/>
        <w:jc w:val="both"/>
      </w:pPr>
    </w:p>
    <w:p w:rsidR="007120B2" w:rsidRDefault="00235A66">
      <w:pPr>
        <w:pStyle w:val="ConsPlusNormal0"/>
        <w:jc w:val="center"/>
      </w:pPr>
      <w:r>
        <w:rPr>
          <w:noProof/>
          <w:position w:val="-28"/>
        </w:rPr>
        <w:drawing>
          <wp:inline distT="0" distB="0" distL="0" distR="0">
            <wp:extent cx="2297430" cy="51435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9743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ж) в случае, если лучшим является наибольшее значение характеристики об</w:t>
      </w:r>
      <w:r>
        <w:t>ъекта закупки и установлено предельное минимальное значение (</w:t>
      </w:r>
      <w:r>
        <w:rPr>
          <w:noProof/>
          <w:position w:val="-10"/>
        </w:rPr>
        <w:drawing>
          <wp:inline distT="0" distB="0" distL="0" distR="0">
            <wp:extent cx="411480" cy="28575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характеристики объекта закупки, - по формуле:</w:t>
      </w:r>
    </w:p>
    <w:p w:rsidR="007120B2" w:rsidRDefault="007120B2">
      <w:pPr>
        <w:pStyle w:val="ConsPlusNormal0"/>
        <w:jc w:val="both"/>
      </w:pPr>
    </w:p>
    <w:p w:rsidR="007120B2" w:rsidRDefault="00235A66">
      <w:pPr>
        <w:pStyle w:val="ConsPlusNormal0"/>
        <w:jc w:val="center"/>
      </w:pPr>
      <w:r>
        <w:rPr>
          <w:noProof/>
          <w:position w:val="-28"/>
        </w:rPr>
        <w:drawing>
          <wp:inline distT="0" distB="0" distL="0" distR="0">
            <wp:extent cx="2343150" cy="51435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4315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r>
        <w:t>з) в случае, если лучшим является наибольшее значение характеристики объекта закупки и установлены предельное минимальное значение (</w:t>
      </w:r>
      <w:r>
        <w:rPr>
          <w:noProof/>
          <w:position w:val="-10"/>
        </w:rPr>
        <w:drawing>
          <wp:inline distT="0" distB="0" distL="0" distR="0">
            <wp:extent cx="411480" cy="28575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характе</w:t>
      </w:r>
      <w:r>
        <w:t>ристики объекта закупки и предельное максимальное значение (</w:t>
      </w:r>
      <w:r>
        <w:rPr>
          <w:noProof/>
          <w:position w:val="-10"/>
        </w:rPr>
        <w:drawing>
          <wp:inline distT="0" distB="0" distL="0" distR="0">
            <wp:extent cx="411480" cy="2857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характеристики объекта закупки, - по формуле:</w:t>
      </w:r>
    </w:p>
    <w:p w:rsidR="007120B2" w:rsidRDefault="007120B2">
      <w:pPr>
        <w:pStyle w:val="ConsPlusNormal0"/>
        <w:jc w:val="both"/>
      </w:pPr>
    </w:p>
    <w:p w:rsidR="007120B2" w:rsidRDefault="00235A66">
      <w:pPr>
        <w:pStyle w:val="ConsPlusNormal0"/>
        <w:jc w:val="center"/>
      </w:pPr>
      <w:r>
        <w:rPr>
          <w:noProof/>
          <w:position w:val="-28"/>
        </w:rPr>
        <w:lastRenderedPageBreak/>
        <w:drawing>
          <wp:inline distT="0" distB="0" distL="0" distR="0">
            <wp:extent cx="2366010" cy="51435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66010" cy="514350"/>
                    </a:xfrm>
                    <a:prstGeom prst="rect">
                      <a:avLst/>
                    </a:prstGeom>
                    <a:noFill/>
                    <a:ln>
                      <a:noFill/>
                    </a:ln>
                  </pic:spPr>
                </pic:pic>
              </a:graphicData>
            </a:graphic>
          </wp:inline>
        </w:drawing>
      </w:r>
    </w:p>
    <w:p w:rsidR="007120B2" w:rsidRDefault="007120B2">
      <w:pPr>
        <w:pStyle w:val="ConsPlusNormal0"/>
        <w:jc w:val="both"/>
      </w:pPr>
    </w:p>
    <w:p w:rsidR="007120B2" w:rsidRDefault="00235A66">
      <w:pPr>
        <w:pStyle w:val="ConsPlusNormal0"/>
        <w:ind w:firstLine="540"/>
        <w:jc w:val="both"/>
      </w:pPr>
      <w:bookmarkStart w:id="17" w:name="P188"/>
      <w:bookmarkEnd w:id="17"/>
      <w:r>
        <w:t xml:space="preserve">21. Если установлены предусмотренные </w:t>
      </w:r>
      <w:hyperlink w:anchor="P149" w:tooltip="20.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
        <w:r>
          <w:rPr>
            <w:color w:val="0000FF"/>
          </w:rPr>
          <w:t>пунктом 20</w:t>
        </w:r>
      </w:hyperlink>
      <w:r>
        <w:t xml:space="preserve"> настоящего Положения предельное максимальное и (или) преде</w:t>
      </w:r>
      <w:r>
        <w:t>льное минимальное значение характеристики объекта закупки и в предложении участника закупки содержится значение характеристики объекта закупки, которое выше и (или) ниже такого предельного значения соответственно, баллы по детализирующему показателю в соот</w:t>
      </w:r>
      <w:r>
        <w:t xml:space="preserve">ветствии с </w:t>
      </w:r>
      <w:hyperlink w:anchor="P149" w:tooltip="20.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
        <w:r>
          <w:rPr>
            <w:color w:val="0000FF"/>
          </w:rPr>
          <w:t>пунктом 20</w:t>
        </w:r>
      </w:hyperlink>
      <w:r>
        <w:t xml:space="preserve"> настоящего Положения присваиваются в размере, предусмотренном для соответствующего предельного значения характеристики объекта закупки.</w:t>
      </w:r>
    </w:p>
    <w:p w:rsidR="007120B2" w:rsidRDefault="00235A66">
      <w:pPr>
        <w:pStyle w:val="ConsPlusNormal0"/>
        <w:spacing w:before="240"/>
        <w:ind w:firstLine="540"/>
        <w:jc w:val="both"/>
      </w:pPr>
      <w:bookmarkStart w:id="18" w:name="P189"/>
      <w:bookmarkEnd w:id="18"/>
      <w:r>
        <w:t>22. В случае отсутствия функциональной зависимости между знач</w:t>
      </w:r>
      <w:r>
        <w:t>ением характеристики объекта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значением, значение количества баллов по детализирующему показате</w:t>
      </w:r>
      <w:r>
        <w:t xml:space="preserve">лю присваивается заявке, подлежащей в соответствии с Федеральным </w:t>
      </w:r>
      <w:hyperlink r:id="rId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оценке по критерию оценки "характеристики объекта закупки", по шкале оценки. При этом документом, предусмотренным </w:t>
      </w:r>
      <w:hyperlink w:anchor="P300" w:tooltip="ПОРЯДОК">
        <w:r>
          <w:rPr>
            <w:color w:val="0000FF"/>
          </w:rPr>
          <w:t>приложением N 1</w:t>
        </w:r>
      </w:hyperlink>
      <w:r>
        <w:t xml:space="preserve"> к настоящему Положению, устанавливаются значения количества баллов, присваиваемые за </w:t>
      </w:r>
      <w:r>
        <w:t>предлагаемое (предлагаемые) участником закупки количественное значение (значения) характеристики объекта закупки или предлагаемое участником закупки свойство (свойства) объекта закупки.</w:t>
      </w:r>
    </w:p>
    <w:p w:rsidR="007120B2" w:rsidRDefault="00235A66">
      <w:pPr>
        <w:pStyle w:val="ConsPlusNormal0"/>
        <w:spacing w:before="240"/>
        <w:ind w:firstLine="540"/>
        <w:jc w:val="both"/>
      </w:pPr>
      <w:bookmarkStart w:id="19" w:name="P190"/>
      <w:bookmarkEnd w:id="19"/>
      <w:r>
        <w:t xml:space="preserve">23. Если в случае, указанном в </w:t>
      </w:r>
      <w:hyperlink w:anchor="P189" w:tooltip="22. В случае отсутствия функциональной зависимости между значением характеристики объекта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
        <w:r>
          <w:rPr>
            <w:color w:val="0000FF"/>
          </w:rPr>
          <w:t>пу</w:t>
        </w:r>
        <w:r>
          <w:rPr>
            <w:color w:val="0000FF"/>
          </w:rPr>
          <w:t>нкте 22</w:t>
        </w:r>
      </w:hyperlink>
      <w:r>
        <w:t xml:space="preserve"> настоящего Положения, предусматривается оценка наличия или отсутствия характеристики объекта закупки, шкала оценки должна предусматривать присвоение:</w:t>
      </w:r>
    </w:p>
    <w:p w:rsidR="007120B2" w:rsidRDefault="00235A66">
      <w:pPr>
        <w:pStyle w:val="ConsPlusNormal0"/>
        <w:spacing w:before="240"/>
        <w:ind w:firstLine="540"/>
        <w:jc w:val="both"/>
      </w:pPr>
      <w:r>
        <w:t>а) 100 баллов заявке (части заявки), содержащей предложение о наличии характеристики объекта закуп</w:t>
      </w:r>
      <w:r>
        <w:t>ки, а при отсутствии характеристики объекта закупки - 0 баллов (если лучшим является наличие характеристики объекта закупки);</w:t>
      </w:r>
    </w:p>
    <w:p w:rsidR="007120B2" w:rsidRDefault="00235A66">
      <w:pPr>
        <w:pStyle w:val="ConsPlusNormal0"/>
        <w:spacing w:before="240"/>
        <w:ind w:firstLine="540"/>
        <w:jc w:val="both"/>
      </w:pPr>
      <w:r>
        <w:t>б) 100 баллов заявке (части заявки), содержащей предложение об отсутствии характеристики объекта закупки, а при наличии характерис</w:t>
      </w:r>
      <w:r>
        <w:t>тики - 0 баллов (если лучшим является отсутствие характеристики объекта закупки).</w:t>
      </w:r>
    </w:p>
    <w:p w:rsidR="007120B2" w:rsidRDefault="007120B2">
      <w:pPr>
        <w:pStyle w:val="ConsPlusNormal0"/>
        <w:jc w:val="both"/>
      </w:pPr>
    </w:p>
    <w:p w:rsidR="007120B2" w:rsidRDefault="00235A66">
      <w:pPr>
        <w:pStyle w:val="ConsPlusTitle0"/>
        <w:jc w:val="center"/>
        <w:outlineLvl w:val="1"/>
      </w:pPr>
      <w:r>
        <w:t>V. Оценка заявок по критерию оценки "квалификация</w:t>
      </w:r>
    </w:p>
    <w:p w:rsidR="007120B2" w:rsidRDefault="00235A66">
      <w:pPr>
        <w:pStyle w:val="ConsPlusTitle0"/>
        <w:jc w:val="center"/>
      </w:pPr>
      <w:r>
        <w:t>участников закупки"</w:t>
      </w:r>
    </w:p>
    <w:p w:rsidR="007120B2" w:rsidRDefault="007120B2">
      <w:pPr>
        <w:pStyle w:val="ConsPlusNormal0"/>
        <w:jc w:val="both"/>
      </w:pPr>
    </w:p>
    <w:p w:rsidR="007120B2" w:rsidRDefault="00235A66">
      <w:pPr>
        <w:pStyle w:val="ConsPlusNormal0"/>
        <w:ind w:firstLine="540"/>
        <w:jc w:val="both"/>
      </w:pPr>
      <w:bookmarkStart w:id="20" w:name="P197"/>
      <w:bookmarkEnd w:id="20"/>
      <w:r>
        <w:t>24. Для оценки заявок по критерию оценки "квалификация участников закупки" могут применяться, если иное не предусмотрено настоящим Положением, один или несколько из следующих показателей оценки:</w:t>
      </w:r>
    </w:p>
    <w:p w:rsidR="007120B2" w:rsidRDefault="00235A66">
      <w:pPr>
        <w:pStyle w:val="ConsPlusNormal0"/>
        <w:spacing w:before="240"/>
        <w:ind w:firstLine="540"/>
        <w:jc w:val="both"/>
      </w:pPr>
      <w:r>
        <w:t>а) наличие у участников закупки финансовых ресурсов;</w:t>
      </w:r>
    </w:p>
    <w:p w:rsidR="007120B2" w:rsidRDefault="00235A66">
      <w:pPr>
        <w:pStyle w:val="ConsPlusNormal0"/>
        <w:spacing w:before="240"/>
        <w:ind w:firstLine="540"/>
        <w:jc w:val="both"/>
      </w:pPr>
      <w:bookmarkStart w:id="21" w:name="P199"/>
      <w:bookmarkEnd w:id="21"/>
      <w:r>
        <w:t>б) налич</w:t>
      </w:r>
      <w:r>
        <w:t>ие у участников закупки на праве собственности или ином законном основании оборудования и других материальных ресурсов;</w:t>
      </w:r>
    </w:p>
    <w:p w:rsidR="007120B2" w:rsidRDefault="00235A66">
      <w:pPr>
        <w:pStyle w:val="ConsPlusNormal0"/>
        <w:spacing w:before="240"/>
        <w:ind w:firstLine="540"/>
        <w:jc w:val="both"/>
      </w:pPr>
      <w:bookmarkStart w:id="22" w:name="P200"/>
      <w:bookmarkEnd w:id="22"/>
      <w:r>
        <w:t>в) наличие у участников закупки опыта поставки товара, выполнения работы, оказания услуги, связанного с предметом контракта;</w:t>
      </w:r>
    </w:p>
    <w:p w:rsidR="007120B2" w:rsidRDefault="00235A66">
      <w:pPr>
        <w:pStyle w:val="ConsPlusNormal0"/>
        <w:spacing w:before="240"/>
        <w:ind w:firstLine="540"/>
        <w:jc w:val="both"/>
      </w:pPr>
      <w:bookmarkStart w:id="23" w:name="P201"/>
      <w:bookmarkEnd w:id="23"/>
      <w:r>
        <w:lastRenderedPageBreak/>
        <w:t xml:space="preserve">г) наличие </w:t>
      </w:r>
      <w:r>
        <w:t>у участников закупки деловой репутации;</w:t>
      </w:r>
    </w:p>
    <w:p w:rsidR="007120B2" w:rsidRDefault="00235A66">
      <w:pPr>
        <w:pStyle w:val="ConsPlusNormal0"/>
        <w:spacing w:before="240"/>
        <w:ind w:firstLine="540"/>
        <w:jc w:val="both"/>
      </w:pPr>
      <w:bookmarkStart w:id="24" w:name="P202"/>
      <w:bookmarkEnd w:id="24"/>
      <w:r>
        <w:t>д) наличие у участников закупки специалистов и иных работников определенного уровня квалификации.</w:t>
      </w:r>
    </w:p>
    <w:p w:rsidR="007120B2" w:rsidRDefault="00235A66">
      <w:pPr>
        <w:pStyle w:val="ConsPlusNormal0"/>
        <w:spacing w:before="240"/>
        <w:ind w:firstLine="540"/>
        <w:jc w:val="both"/>
      </w:pPr>
      <w:r>
        <w:t xml:space="preserve">25. Для оценки заявок по показателям оценки, предусмотренным </w:t>
      </w:r>
      <w:hyperlink w:anchor="P197" w:tooltip="24. Для оценки заявок по критерию оценки &quot;квалификация участников закупки&quot; могут применяться, если иное не предусмотрено настоящим Положением, один или несколько из следующих показателей оценки:">
        <w:r>
          <w:rPr>
            <w:color w:val="0000FF"/>
          </w:rPr>
          <w:t>пунктом 24</w:t>
        </w:r>
      </w:hyperlink>
      <w:r>
        <w:t xml:space="preserve"> настоящего Положения, применяются детализирующие показатели.</w:t>
      </w:r>
    </w:p>
    <w:p w:rsidR="007120B2" w:rsidRDefault="00235A66">
      <w:pPr>
        <w:pStyle w:val="ConsPlusNormal0"/>
        <w:spacing w:before="240"/>
        <w:ind w:firstLine="540"/>
        <w:jc w:val="both"/>
      </w:pPr>
      <w:r>
        <w:t>26. Оценка з</w:t>
      </w:r>
      <w:r>
        <w:t xml:space="preserve">аявок по критерию оценки "квалификация участников закупки" осуществляется с учетом требований настоящего раздела в порядке, установленном </w:t>
      </w:r>
      <w:hyperlink w:anchor="P149" w:tooltip="20.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
        <w:r>
          <w:rPr>
            <w:color w:val="0000FF"/>
          </w:rPr>
          <w:t>пунктами 20</w:t>
        </w:r>
      </w:hyperlink>
      <w:r>
        <w:t xml:space="preserve"> - </w:t>
      </w:r>
      <w:hyperlink w:anchor="P190" w:tooltip="23. Если в случае, указанном в пункте 22 настоящего Положения, предусматривается оценка наличия или отсутствия характеристики объекта закупки, шкала оценки должна предусматривать присвоение:">
        <w:r>
          <w:rPr>
            <w:color w:val="0000FF"/>
          </w:rPr>
          <w:t>23 раздела IV</w:t>
        </w:r>
      </w:hyperlink>
      <w:r>
        <w:t xml:space="preserve"> настоящего Положения для оценки заявок по критерию оценки "характеристики объекта заку</w:t>
      </w:r>
      <w:r>
        <w:t>пки".</w:t>
      </w:r>
    </w:p>
    <w:p w:rsidR="007120B2" w:rsidRDefault="00235A66">
      <w:pPr>
        <w:pStyle w:val="ConsPlusNormal0"/>
        <w:spacing w:before="240"/>
        <w:ind w:firstLine="540"/>
        <w:jc w:val="both"/>
      </w:pPr>
      <w:bookmarkStart w:id="25" w:name="P205"/>
      <w:bookmarkEnd w:id="25"/>
      <w:r>
        <w:t xml:space="preserve">27. В случае применения показателя оценки, указанного в </w:t>
      </w:r>
      <w:hyperlink w:anchor="P199" w:tooltip="б) наличие у участников закупки на праве собственности или ином законном основании оборудования и других материальных ресурсов;">
        <w:r>
          <w:rPr>
            <w:color w:val="0000FF"/>
          </w:rPr>
          <w:t>подпункте "б" пункта 24</w:t>
        </w:r>
      </w:hyperlink>
      <w:r>
        <w:t xml:space="preserve"> настоящего</w:t>
      </w:r>
      <w:r>
        <w:t xml:space="preserve"> Положения, документом, предусмотренным </w:t>
      </w:r>
      <w:hyperlink w:anchor="P300" w:tooltip="ПОРЯДОК">
        <w:r>
          <w:rPr>
            <w:color w:val="0000FF"/>
          </w:rPr>
          <w:t>приложением N 1</w:t>
        </w:r>
      </w:hyperlink>
      <w:r>
        <w:t xml:space="preserve"> к настоящему Положению, устанавливаются:</w:t>
      </w:r>
    </w:p>
    <w:p w:rsidR="007120B2" w:rsidRDefault="00235A66">
      <w:pPr>
        <w:pStyle w:val="ConsPlusNormal0"/>
        <w:spacing w:before="240"/>
        <w:ind w:firstLine="540"/>
        <w:jc w:val="both"/>
      </w:pPr>
      <w:bookmarkStart w:id="26" w:name="P206"/>
      <w:bookmarkEnd w:id="26"/>
      <w:r>
        <w:t xml:space="preserve">а) перечень оборудования и других материальных ресурсов, оцениваемых по показателю, предусмотренному </w:t>
      </w:r>
      <w:hyperlink w:anchor="P199" w:tooltip="б) наличие у участников закупки на праве собственности или ином законном основании оборудования и других материальных ресурсов;">
        <w:r>
          <w:rPr>
            <w:color w:val="0000FF"/>
          </w:rPr>
          <w:t>подпунктом "б" пункта 24</w:t>
        </w:r>
      </w:hyperlink>
      <w:r>
        <w:t xml:space="preserve"> настоящего Положения, и необходимых для поставки товара, выполнения работ, оказания услуг</w:t>
      </w:r>
      <w:r>
        <w:t>, являющихся объектом закупки;</w:t>
      </w:r>
    </w:p>
    <w:p w:rsidR="007120B2" w:rsidRDefault="00235A66">
      <w:pPr>
        <w:pStyle w:val="ConsPlusNormal0"/>
        <w:spacing w:before="240"/>
        <w:ind w:firstLine="540"/>
        <w:jc w:val="both"/>
      </w:pPr>
      <w:bookmarkStart w:id="27" w:name="P207"/>
      <w:bookmarkEnd w:id="27"/>
      <w:r>
        <w:t xml:space="preserve">б)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w:t>
      </w:r>
      <w:hyperlink w:anchor="P206" w:tooltip="а) перечень оборудования и других материальных ресурсов, оцениваемых по показателю, предусмотренному подпунктом &quot;б&quot; пункта 24 настоящего Положения, и необходимых для поставки товара, выполнения работ, оказания услуг, являющихся объектом закупки;">
        <w:r>
          <w:rPr>
            <w:color w:val="0000FF"/>
          </w:rPr>
          <w:t>подпунктом "а"</w:t>
        </w:r>
      </w:hyperlink>
      <w:r>
        <w:t xml:space="preserve"> настоящего пункта:</w:t>
      </w:r>
    </w:p>
    <w:p w:rsidR="007120B2" w:rsidRDefault="00235A66">
      <w:pPr>
        <w:pStyle w:val="ConsPlusNormal0"/>
        <w:spacing w:before="240"/>
        <w:ind w:firstLine="540"/>
        <w:jc w:val="both"/>
      </w:pPr>
      <w:r>
        <w:t>инвентар</w:t>
      </w:r>
      <w:r>
        <w:t>ные карточки учета объектов основных средств унифицированной формы ОС-6 (при наличии оборудования и других материальных ресурсов в собственности участника закупки);</w:t>
      </w:r>
    </w:p>
    <w:p w:rsidR="007120B2" w:rsidRDefault="00235A66">
      <w:pPr>
        <w:pStyle w:val="ConsPlusNormal0"/>
        <w:spacing w:before="240"/>
        <w:ind w:firstLine="540"/>
        <w:jc w:val="both"/>
      </w:pPr>
      <w:r>
        <w:t>договоры аренды (лизинга), безвозмездного пользования, субаренды на срок исполнения контрак</w:t>
      </w:r>
      <w:r>
        <w:t>та с приложением актов, подтверждающих наличие у участника закупки оборудования и других материальных ресурсов (при отсутствии оборудования и других материальных ресурсов в собственности участника закупки);</w:t>
      </w:r>
    </w:p>
    <w:p w:rsidR="007120B2" w:rsidRDefault="00235A66">
      <w:pPr>
        <w:pStyle w:val="ConsPlusNormal0"/>
        <w:spacing w:before="240"/>
        <w:ind w:firstLine="540"/>
        <w:jc w:val="both"/>
      </w:pPr>
      <w:r>
        <w:t>выписка из Единого государственного реестра недви</w:t>
      </w:r>
      <w:r>
        <w:t>жимости, подтверждающая право собственности на объект недвижимого имущества, выданная не ранее чем за 90 дней до дня окончания срока подачи заявок (при наличии объекта недвижимого имущества в собственности участника закупки);</w:t>
      </w:r>
    </w:p>
    <w:p w:rsidR="007120B2" w:rsidRDefault="00235A66">
      <w:pPr>
        <w:pStyle w:val="ConsPlusNormal0"/>
        <w:spacing w:before="240"/>
        <w:ind w:firstLine="540"/>
        <w:jc w:val="both"/>
      </w:pPr>
      <w:r>
        <w:t>договор аренды объекта недвижи</w:t>
      </w:r>
      <w:r>
        <w:t>мого имущества на срок исполнения контракта, зарегистрированного в установленном порядке (если предусмотрено законодательством), с приложением акта передачи арендованного объекта недвижимого имущества от арендодателя участнику закупки (арендатору) или выпи</w:t>
      </w:r>
      <w:r>
        <w:t>ска из Единого государственного реестра недвижимости, подтверждающая право аренды на объект недвижимого имущества и выданная не ранее чем за 90 дней до дня окончания срока подачи заявок (при наличии объекта недвижимого имущества у участника закупки на прав</w:t>
      </w:r>
      <w:r>
        <w:t>е аренды);</w:t>
      </w:r>
    </w:p>
    <w:p w:rsidR="007120B2" w:rsidRDefault="00235A66">
      <w:pPr>
        <w:pStyle w:val="ConsPlusNormal0"/>
        <w:spacing w:before="240"/>
        <w:ind w:firstLine="540"/>
        <w:jc w:val="both"/>
      </w:pPr>
      <w:r>
        <w:t>иные документы, подтверждающие нахождение у участника закупки в течение срока исполнения контракта объекта недвижимого имущества на ином законном основании (при наличии объекта недвижимого имущества у участника закупки на ином законном основании</w:t>
      </w:r>
      <w:r>
        <w:t>);</w:t>
      </w:r>
    </w:p>
    <w:p w:rsidR="007120B2" w:rsidRDefault="00235A66">
      <w:pPr>
        <w:pStyle w:val="ConsPlusNormal0"/>
        <w:spacing w:before="240"/>
        <w:ind w:firstLine="540"/>
        <w:jc w:val="both"/>
      </w:pPr>
      <w:r>
        <w:lastRenderedPageBreak/>
        <w:t xml:space="preserve">в) к оценке принимаются документы, предусмотренные </w:t>
      </w:r>
      <w:hyperlink w:anchor="P207" w:tooltip="б) перечень следующих документов, подтверждающих наличие оборудования и других материальных ресурсов, предусмотренных перечнем, установленным в соответствии с подпунктом &quot;а&quot; настоящего пункта:">
        <w:r>
          <w:rPr>
            <w:color w:val="0000FF"/>
          </w:rPr>
          <w:t>подпунктом "б"</w:t>
        </w:r>
      </w:hyperlink>
      <w:r>
        <w:t xml:space="preserve"> настоящего пункт</w:t>
      </w:r>
      <w:r>
        <w:t>а, в случае их представления в заявке в полном объеме и со всеми приложениями. При проведении открытого конкурса в электронной форме или закрытого конкурса в электронной форме такие документы направляются в форме электронных документов или в форме электрон</w:t>
      </w:r>
      <w:r>
        <w:t>ных образов бумажных документов. При проведении закрытого конкурса направляются документы или заверенные участником закупки их копии.</w:t>
      </w:r>
    </w:p>
    <w:p w:rsidR="007120B2" w:rsidRDefault="00235A66">
      <w:pPr>
        <w:pStyle w:val="ConsPlusNormal0"/>
        <w:spacing w:before="240"/>
        <w:ind w:firstLine="540"/>
        <w:jc w:val="both"/>
      </w:pPr>
      <w:r>
        <w:t xml:space="preserve">28. В случае применения показателя оценки, предусмотренного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w:t>
      </w:r>
    </w:p>
    <w:p w:rsidR="007120B2" w:rsidRDefault="00235A66">
      <w:pPr>
        <w:pStyle w:val="ConsPlusNormal0"/>
        <w:spacing w:before="240"/>
        <w:ind w:firstLine="540"/>
        <w:jc w:val="both"/>
      </w:pPr>
      <w:bookmarkStart w:id="28" w:name="P215"/>
      <w:bookmarkEnd w:id="28"/>
      <w:r>
        <w:t>а) применяются один или несколько из следующих детализирующих показателей оценки:</w:t>
      </w:r>
    </w:p>
    <w:p w:rsidR="007120B2" w:rsidRDefault="00235A66">
      <w:pPr>
        <w:pStyle w:val="ConsPlusNormal0"/>
        <w:spacing w:before="240"/>
        <w:ind w:firstLine="540"/>
        <w:jc w:val="both"/>
      </w:pPr>
      <w:r>
        <w:t>общая цена исполненных участнико</w:t>
      </w:r>
      <w:r>
        <w:t>м закупки договоров;</w:t>
      </w:r>
    </w:p>
    <w:p w:rsidR="007120B2" w:rsidRDefault="00235A66">
      <w:pPr>
        <w:pStyle w:val="ConsPlusNormal0"/>
        <w:spacing w:before="240"/>
        <w:ind w:firstLine="540"/>
        <w:jc w:val="both"/>
      </w:pPr>
      <w:r>
        <w:t>общее количество исполненных участником закупки договоров;</w:t>
      </w:r>
    </w:p>
    <w:p w:rsidR="007120B2" w:rsidRDefault="00235A66">
      <w:pPr>
        <w:pStyle w:val="ConsPlusNormal0"/>
        <w:spacing w:before="240"/>
        <w:ind w:firstLine="540"/>
        <w:jc w:val="both"/>
      </w:pPr>
      <w:r>
        <w:t>наибольшая цена одного из исполненных участником закупки договоров;</w:t>
      </w:r>
    </w:p>
    <w:p w:rsidR="007120B2" w:rsidRDefault="00235A66">
      <w:pPr>
        <w:pStyle w:val="ConsPlusNormal0"/>
        <w:spacing w:before="240"/>
        <w:ind w:firstLine="540"/>
        <w:jc w:val="both"/>
      </w:pPr>
      <w:r>
        <w:t xml:space="preserve">б) оценка заявок по детализирующим показателям, предусмотренным </w:t>
      </w:r>
      <w:hyperlink w:anchor="P215" w:tooltip="а) применяются один или несколько из следующих детализирующих показателей оценки:">
        <w:r>
          <w:rPr>
            <w:color w:val="0000FF"/>
          </w:rPr>
          <w:t>подпунктом "а"</w:t>
        </w:r>
      </w:hyperlink>
      <w:r>
        <w:t xml:space="preserve"> настоящего пункта, осуществляется в порядке, установленном </w:t>
      </w:r>
      <w:hyperlink w:anchor="P149" w:tooltip="20.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
        <w:r>
          <w:rPr>
            <w:color w:val="0000FF"/>
          </w:rPr>
          <w:t>пунктами 20</w:t>
        </w:r>
      </w:hyperlink>
      <w:r>
        <w:t xml:space="preserve"> и </w:t>
      </w:r>
      <w:hyperlink w:anchor="P188" w:tooltip="21. Если установлены предусмотренные пунктом 20 настоящего Положения предельное максимальное и (или) предельное минимальное значение характеристики объекта закупки и в предложении участника закупки содержится значение характеристики объекта закупки, которое вы">
        <w:r>
          <w:rPr>
            <w:color w:val="0000FF"/>
          </w:rPr>
          <w:t>21</w:t>
        </w:r>
      </w:hyperlink>
      <w:r>
        <w:t xml:space="preserve"> настоящего Положения,</w:t>
      </w:r>
      <w:r>
        <w:t xml:space="preserve"> применение шкалы оценки не допускается;</w:t>
      </w:r>
    </w:p>
    <w:p w:rsidR="007120B2" w:rsidRDefault="00235A66">
      <w:pPr>
        <w:pStyle w:val="ConsPlusNormal0"/>
        <w:jc w:val="both"/>
      </w:pPr>
      <w:r>
        <w:t xml:space="preserve">(в ред. </w:t>
      </w:r>
      <w:hyperlink r:id="rId7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t xml:space="preserve"> Правительства РФ от 31.10.2022 N 1946)</w:t>
      </w:r>
    </w:p>
    <w:p w:rsidR="007120B2" w:rsidRDefault="00235A66">
      <w:pPr>
        <w:pStyle w:val="ConsPlusNormal0"/>
        <w:spacing w:before="240"/>
        <w:ind w:firstLine="540"/>
        <w:jc w:val="both"/>
      </w:pPr>
      <w:r>
        <w:t>в) документом, предусмотрен</w:t>
      </w:r>
      <w:r>
        <w:t xml:space="preserve">ным </w:t>
      </w:r>
      <w:hyperlink w:anchor="P300" w:tooltip="ПОРЯДОК">
        <w:r>
          <w:rPr>
            <w:color w:val="0000FF"/>
          </w:rPr>
          <w:t>приложением N 1</w:t>
        </w:r>
      </w:hyperlink>
      <w:r>
        <w:t xml:space="preserve"> к настоящему Положению:</w:t>
      </w:r>
    </w:p>
    <w:p w:rsidR="007120B2" w:rsidRDefault="00235A66">
      <w:pPr>
        <w:pStyle w:val="ConsPlusNormal0"/>
        <w:spacing w:before="240"/>
        <w:ind w:firstLine="540"/>
        <w:jc w:val="both"/>
      </w:pPr>
      <w:r>
        <w:t>устанавливается предмет договора (договоров), оцениваемого по каждому детализирующему показателю, сопоставимый с предметом контракта, заключаемого по результатам определения поставщика (подрядчика, исполнителя);</w:t>
      </w:r>
    </w:p>
    <w:p w:rsidR="007120B2" w:rsidRDefault="00235A66">
      <w:pPr>
        <w:pStyle w:val="ConsPlusNormal0"/>
        <w:spacing w:before="240"/>
        <w:ind w:firstLine="540"/>
        <w:jc w:val="both"/>
      </w:pPr>
      <w:bookmarkStart w:id="29" w:name="P223"/>
      <w:bookmarkEnd w:id="29"/>
      <w:r>
        <w:t>устанавливается перечень документов, подтвер</w:t>
      </w:r>
      <w:r>
        <w:t>ждающих наличие у участника закупки опыта поставки товара, выполнения работы, оказания услуги, связанного с предметом контракта, в том числе исполненный договор (договоры), акт (акты) приемки поставленного товара, выполненных работ, оказанных услуг, состав</w:t>
      </w:r>
      <w:r>
        <w:t>ленные при исполнении такого договора (договоров);</w:t>
      </w:r>
    </w:p>
    <w:p w:rsidR="007120B2" w:rsidRDefault="00235A66">
      <w:pPr>
        <w:pStyle w:val="ConsPlusNormal0"/>
        <w:spacing w:before="240"/>
        <w:ind w:firstLine="540"/>
        <w:jc w:val="both"/>
      </w:pPr>
      <w:r>
        <w:t>может быть установлено положение о принятии к оценке исключительно исполненного договора (договоров), при исполнении которого поставщиком (подрядчиком, исполнителем) исполнены требования об уплате неустоек</w:t>
      </w:r>
      <w:r>
        <w:t xml:space="preserve"> (штрафов, пеней) (в случае начисления неустоек);</w:t>
      </w:r>
    </w:p>
    <w:p w:rsidR="007120B2" w:rsidRDefault="00235A66">
      <w:pPr>
        <w:pStyle w:val="ConsPlusNormal0"/>
        <w:spacing w:before="240"/>
        <w:ind w:firstLine="540"/>
        <w:jc w:val="both"/>
      </w:pPr>
      <w:r>
        <w:t xml:space="preserve">может быть установлено положение о принятии к оценке исключительно контракта, заключенного и исполненного в соответствии с Федеральным </w:t>
      </w:r>
      <w:hyperlink r:id="rId7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и договора, заключенного и исполненного в соответствии с Федеральным </w:t>
      </w:r>
      <w:hyperlink r:id="rId7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w:t>
      </w:r>
    </w:p>
    <w:p w:rsidR="007120B2" w:rsidRDefault="00235A66">
      <w:pPr>
        <w:pStyle w:val="ConsPlusNormal0"/>
        <w:jc w:val="both"/>
      </w:pPr>
      <w:r>
        <w:t xml:space="preserve">(абзац введен </w:t>
      </w:r>
      <w:hyperlink r:id="rId74"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w:t>
      </w:r>
      <w:r>
        <w:t>льства РФ от 23.09.2024 N 1285)</w:t>
      </w:r>
    </w:p>
    <w:p w:rsidR="007120B2" w:rsidRDefault="00235A66">
      <w:pPr>
        <w:pStyle w:val="ConsPlusNormal0"/>
        <w:spacing w:before="240"/>
        <w:ind w:firstLine="540"/>
        <w:jc w:val="both"/>
      </w:pPr>
      <w:r>
        <w:t xml:space="preserve">г) последний акт, составленный при исполнении договора и предусмотренный </w:t>
      </w:r>
      <w:hyperlink w:anchor="P223" w:tooltip="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контракта, в том числе исполненный договор (договоры), акт (акты) приемки поставленного товара, вы">
        <w:r>
          <w:rPr>
            <w:color w:val="0000FF"/>
          </w:rPr>
          <w:t>абзацем третьим подпункта "в"</w:t>
        </w:r>
      </w:hyperlink>
      <w:r>
        <w:t xml:space="preserve"> настоящего пункта, должен быть подписан не ранее чем за 5 лет до даты окончания срок</w:t>
      </w:r>
      <w:r>
        <w:t>а подачи заявок;</w:t>
      </w:r>
    </w:p>
    <w:p w:rsidR="007120B2" w:rsidRDefault="00235A66">
      <w:pPr>
        <w:pStyle w:val="ConsPlusNormal0"/>
        <w:spacing w:before="240"/>
        <w:ind w:firstLine="540"/>
        <w:jc w:val="both"/>
      </w:pPr>
      <w:r>
        <w:t xml:space="preserve">д) к оценке принимаются исполненные участником закупки с учетом правопреемства (в </w:t>
      </w:r>
      <w:r>
        <w:lastRenderedPageBreak/>
        <w:t>случае наличия в заявке подтверждающего документа) гражданско-правовые договоры;</w:t>
      </w:r>
    </w:p>
    <w:p w:rsidR="007120B2" w:rsidRDefault="00235A66">
      <w:pPr>
        <w:pStyle w:val="ConsPlusNormal0"/>
        <w:jc w:val="both"/>
      </w:pPr>
      <w:r>
        <w:t xml:space="preserve">(в ред. </w:t>
      </w:r>
      <w:hyperlink r:id="rId75"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23.09.2024 N 1285)</w:t>
      </w:r>
    </w:p>
    <w:p w:rsidR="007120B2" w:rsidRDefault="00235A66">
      <w:pPr>
        <w:pStyle w:val="ConsPlusNormal0"/>
        <w:spacing w:before="240"/>
        <w:ind w:firstLine="540"/>
        <w:jc w:val="both"/>
      </w:pPr>
      <w:r>
        <w:t xml:space="preserve">е) </w:t>
      </w:r>
      <w:r>
        <w:t xml:space="preserve">к оценке принимаются документы, предусмотренные </w:t>
      </w:r>
      <w:hyperlink w:anchor="P223" w:tooltip="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контракта, в том числе исполненный договор (договоры), акт (акты) приемки поставленного товара, вы">
        <w:r>
          <w:rPr>
            <w:color w:val="0000FF"/>
          </w:rPr>
          <w:t>абзацем третьим подпункта "в"</w:t>
        </w:r>
      </w:hyperlink>
      <w:r>
        <w:t xml:space="preserve"> настоящего пункта, в случае их представления в заявке в полном объеме и со всеми приложениями, за исключением случаев, предусмотренных </w:t>
      </w:r>
      <w:hyperlink w:anchor="P263" w:tooltip="д) к оценке принимаются документы, предусмотренные абзацем третьим подпункта &quot;в&quot; пункта 28 настоящего Положения, в том числе если к ним не приложена проектная документация (если проектная документация является приложением к таким документам);">
        <w:r>
          <w:rPr>
            <w:color w:val="0000FF"/>
          </w:rPr>
          <w:t>подпунктом "д" пункта 31</w:t>
        </w:r>
      </w:hyperlink>
      <w:r>
        <w:t xml:space="preserve">, </w:t>
      </w:r>
      <w:hyperlink w:anchor="P270" w:tooltip="г) к рассмотрению принимаются документы, предусмотренные абзацем третьим подпункта &quot;в&quot; пункта 28 настоящего Положения, в том числе если к ним не приложена проектная документация (если проектная документация является приложением к таким документам).">
        <w:r>
          <w:rPr>
            <w:color w:val="0000FF"/>
          </w:rPr>
          <w:t>подпунктом "г" пункта 32</w:t>
        </w:r>
      </w:hyperlink>
      <w:r>
        <w:t xml:space="preserve"> и </w:t>
      </w:r>
      <w:hyperlink w:anchor="P275" w:tooltip="г) к оценке принимаются документы, предусмотренные абзацем третьим подпункта &quot;в&quot; пункта 28 настоящего Положения, в том числе если к ним не приложена проектная документация (если проектная документация является приложением к таким документам).">
        <w:r>
          <w:rPr>
            <w:color w:val="0000FF"/>
          </w:rPr>
          <w:t>подпунктом "г" пункта 33</w:t>
        </w:r>
      </w:hyperlink>
      <w:r>
        <w:t xml:space="preserve"> настоящего Положения. При проведении открытого конкурса в электронной форме или закрытого конкурса в электронной форме такие документы направляются в форме электронн</w:t>
      </w:r>
      <w:r>
        <w:t>ых документов или в форме электронных образов бумажных документов. При проведении закрытого конкурса направляются документы или заверенные участником закупки их копии;</w:t>
      </w:r>
    </w:p>
    <w:p w:rsidR="007120B2" w:rsidRDefault="00235A66">
      <w:pPr>
        <w:pStyle w:val="ConsPlusNormal0"/>
        <w:spacing w:before="240"/>
        <w:ind w:firstLine="540"/>
        <w:jc w:val="both"/>
      </w:pPr>
      <w:r>
        <w:t xml:space="preserve">ж) если документы, предусмотренные </w:t>
      </w:r>
      <w:hyperlink w:anchor="P223" w:tooltip="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контракта, в том числе исполненный договор (договоры), акт (акты) приемки поставленного товара, вы">
        <w:r>
          <w:rPr>
            <w:color w:val="0000FF"/>
          </w:rPr>
          <w:t xml:space="preserve">абзацем третьим </w:t>
        </w:r>
        <w:r>
          <w:rPr>
            <w:color w:val="0000FF"/>
          </w:rPr>
          <w:t>подпункта "в"</w:t>
        </w:r>
      </w:hyperlink>
      <w:r>
        <w:t xml:space="preserve"> настоящего пункта,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w:t>
      </w:r>
      <w:r>
        <w:t xml:space="preserve">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 документов участник закупки вправе направить </w:t>
      </w:r>
      <w:r>
        <w:t>номер реестровой записи из соответствующего реестра.</w:t>
      </w:r>
    </w:p>
    <w:p w:rsidR="007120B2" w:rsidRDefault="00235A66">
      <w:pPr>
        <w:pStyle w:val="ConsPlusNormal0"/>
        <w:jc w:val="both"/>
      </w:pPr>
      <w:r>
        <w:t xml:space="preserve">(пп. "ж" введен </w:t>
      </w:r>
      <w:hyperlink r:id="rId76"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23.09.2024 N 1285)</w:t>
      </w:r>
    </w:p>
    <w:p w:rsidR="007120B2" w:rsidRDefault="00235A66">
      <w:pPr>
        <w:pStyle w:val="ConsPlusNormal0"/>
        <w:spacing w:before="240"/>
        <w:ind w:firstLine="540"/>
        <w:jc w:val="both"/>
      </w:pPr>
      <w:r>
        <w:t xml:space="preserve">29. Показатель, предусмотренный </w:t>
      </w:r>
      <w:hyperlink w:anchor="P201" w:tooltip="г) наличие у участников закупки деловой репутации;">
        <w:r>
          <w:rPr>
            <w:color w:val="0000FF"/>
          </w:rPr>
          <w:t>подпун</w:t>
        </w:r>
        <w:r>
          <w:rPr>
            <w:color w:val="0000FF"/>
          </w:rPr>
          <w:t>ктом "г" пункта 24</w:t>
        </w:r>
      </w:hyperlink>
      <w:r>
        <w:t xml:space="preserve"> настоящего Положения, может применяться исключительно при осуществлении закупок товаров, работ, услуг, поставщиками (подрядчиками, исполнителями) которых в соответствии с законодательством Российской Федерации могут являться только юриди</w:t>
      </w:r>
      <w:r>
        <w:t>ческие лица и (или) индивидуальные предприниматели. В случае применения такого показателя оценки:</w:t>
      </w:r>
    </w:p>
    <w:p w:rsidR="007120B2" w:rsidRDefault="00235A66">
      <w:pPr>
        <w:pStyle w:val="ConsPlusNormal0"/>
        <w:spacing w:before="240"/>
        <w:ind w:firstLine="540"/>
        <w:jc w:val="both"/>
      </w:pPr>
      <w:r>
        <w:t xml:space="preserve">а) осуществляется оценка количественного значения индекса деловой репутации участников закупки в соответствии с национальным </w:t>
      </w:r>
      <w:hyperlink r:id="rId77" w:tooltip="&quot;ГОСТ Р 71198-2023. Национальный стандарт Российской Федерации. Индекс деловой репутации субъектов предпринимательской деятельности (ЭКГ-рейтинг). Методика оценки и порядок формирования ЭКГ-рейтинга ответственного бизнеса&quot; (утв. и введен в действие Приказом Ро">
        <w:r>
          <w:rPr>
            <w:color w:val="0000FF"/>
          </w:rPr>
          <w:t>стандартом</w:t>
        </w:r>
      </w:hyperlink>
      <w:r>
        <w:t xml:space="preserve"> в области оценки деловой репутации субъектов предпринимательской деятельности в порядке, установленном </w:t>
      </w:r>
      <w:hyperlink w:anchor="P149" w:tooltip="20.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
        <w:r>
          <w:rPr>
            <w:color w:val="0000FF"/>
          </w:rPr>
          <w:t>пунктом 20</w:t>
        </w:r>
      </w:hyperlink>
      <w:r>
        <w:t xml:space="preserve"> </w:t>
      </w:r>
      <w:r>
        <w:t>настоящего Положения;</w:t>
      </w:r>
    </w:p>
    <w:p w:rsidR="007120B2" w:rsidRDefault="00235A66">
      <w:pPr>
        <w:pStyle w:val="ConsPlusNormal0"/>
        <w:spacing w:before="240"/>
        <w:ind w:firstLine="540"/>
        <w:jc w:val="both"/>
      </w:pPr>
      <w:r>
        <w:t xml:space="preserve">б) документом, предусмотренным </w:t>
      </w:r>
      <w:hyperlink w:anchor="P300" w:tooltip="ПОРЯДОК">
        <w:r>
          <w:rPr>
            <w:color w:val="0000FF"/>
          </w:rPr>
          <w:t>приложением N 1</w:t>
        </w:r>
      </w:hyperlink>
      <w:r>
        <w:t xml:space="preserve"> к настоящему Положению, устанавливаются:</w:t>
      </w:r>
    </w:p>
    <w:p w:rsidR="007120B2" w:rsidRDefault="00235A66">
      <w:pPr>
        <w:pStyle w:val="ConsPlusNormal0"/>
        <w:spacing w:before="240"/>
        <w:ind w:firstLine="540"/>
        <w:jc w:val="both"/>
      </w:pPr>
      <w:r>
        <w:t>документ, предусмотренный соответствующим национальным стандартом в области оценки деловой репутации субъе</w:t>
      </w:r>
      <w:r>
        <w:t>ктов предпринимательской деятельности и подтверждающий присвоение участнику закупки значения индекса деловой репутации;</w:t>
      </w:r>
    </w:p>
    <w:p w:rsidR="007120B2" w:rsidRDefault="00235A66">
      <w:pPr>
        <w:pStyle w:val="ConsPlusNormal0"/>
        <w:spacing w:before="240"/>
        <w:ind w:firstLine="540"/>
        <w:jc w:val="both"/>
      </w:pPr>
      <w:r>
        <w:t xml:space="preserve">связанные с предметом контракта виды деятельности в соответствии с Общероссийским </w:t>
      </w:r>
      <w:hyperlink r:id="rId78" w:tooltip="&quot;ОК 029-2014 (КДЕС Ред. 2). Общероссийский классификатор видов экономической деятельности&quot; (утв. Приказом Росстандарта от 31.01.2014 N 14-ст) (ред. от 25.06.2025) {КонсультантПлюс}">
        <w:r>
          <w:rPr>
            <w:color w:val="0000FF"/>
          </w:rPr>
          <w:t>классификатором</w:t>
        </w:r>
      </w:hyperlink>
      <w:r>
        <w:t xml:space="preserve"> видов эконо</w:t>
      </w:r>
      <w:r>
        <w:t>мической деятельности, в отношении которых участнику закупки присвоен индекс деловой репутации.</w:t>
      </w:r>
    </w:p>
    <w:p w:rsidR="007120B2" w:rsidRDefault="00235A66">
      <w:pPr>
        <w:pStyle w:val="ConsPlusNormal0"/>
        <w:spacing w:before="240"/>
        <w:ind w:firstLine="540"/>
        <w:jc w:val="both"/>
      </w:pPr>
      <w:r>
        <w:t xml:space="preserve">30. В случае применения показателя оценки, указанного в </w:t>
      </w:r>
      <w:hyperlink w:anchor="P202" w:tooltip="д) наличие у участников закупки специалистов и иных работников определенного уровня квалификации.">
        <w:r>
          <w:rPr>
            <w:color w:val="0000FF"/>
          </w:rPr>
          <w:t>подпункте "д" пункта 24</w:t>
        </w:r>
      </w:hyperlink>
      <w:r>
        <w:t xml:space="preserve"> настоящего Положения, документом, предусмотренным </w:t>
      </w:r>
      <w:hyperlink w:anchor="P300" w:tooltip="ПОРЯДОК">
        <w:r>
          <w:rPr>
            <w:color w:val="0000FF"/>
          </w:rPr>
          <w:t>приложением N 1</w:t>
        </w:r>
      </w:hyperlink>
      <w:r>
        <w:t xml:space="preserve"> к настоящему Положению, устанавливаются:</w:t>
      </w:r>
    </w:p>
    <w:p w:rsidR="007120B2" w:rsidRDefault="00235A66">
      <w:pPr>
        <w:pStyle w:val="ConsPlusNormal0"/>
        <w:spacing w:before="240"/>
        <w:ind w:firstLine="540"/>
        <w:jc w:val="both"/>
      </w:pPr>
      <w:bookmarkStart w:id="30" w:name="P239"/>
      <w:bookmarkEnd w:id="30"/>
      <w:r>
        <w:lastRenderedPageBreak/>
        <w:t>а) перечень специалистов и иных работников, их квалификация</w:t>
      </w:r>
      <w:r>
        <w:t xml:space="preserve">, оцениваемые по показателю, предусмотренному </w:t>
      </w:r>
      <w:hyperlink w:anchor="P202" w:tooltip="д) наличие у участников закупки специалистов и иных работников определенного уровня квалификации.">
        <w:r>
          <w:rPr>
            <w:color w:val="0000FF"/>
          </w:rPr>
          <w:t>подпунктом "д" пункта 24</w:t>
        </w:r>
      </w:hyperlink>
      <w:r>
        <w:t xml:space="preserve"> настоящего Положения, и необходимые для поставки товара</w:t>
      </w:r>
      <w:r>
        <w:t>, выполнения работ, оказания услуг, являющихся объектом закупки;</w:t>
      </w:r>
    </w:p>
    <w:p w:rsidR="007120B2" w:rsidRDefault="00235A66">
      <w:pPr>
        <w:pStyle w:val="ConsPlusNormal0"/>
        <w:spacing w:before="240"/>
        <w:ind w:firstLine="540"/>
        <w:jc w:val="both"/>
      </w:pPr>
      <w:r>
        <w:t>б) перечень следующих информации (в том числе данных) и документов, подтверждающих квалификацию участника закупки, наличие специалистов и иных работников, их квалификацию, предусмотренные пер</w:t>
      </w:r>
      <w:r>
        <w:t xml:space="preserve">ечнем, установленным в соответствии с </w:t>
      </w:r>
      <w:hyperlink w:anchor="P239" w:tooltip="а) перечень специалистов и иных работников, их квалификация, оцениваемые по показателю, предусмотренному подпунктом &quot;д&quot; пункта 24 настоящего Положения, и необходимые для поставки товара, выполнения работ, оказания услуг, являющихся объектом закупки;">
        <w:r>
          <w:rPr>
            <w:color w:val="0000FF"/>
          </w:rPr>
          <w:t>подпунктом "а"</w:t>
        </w:r>
      </w:hyperlink>
      <w:r>
        <w:t xml:space="preserve"> настоящего пункта:</w:t>
      </w:r>
    </w:p>
    <w:p w:rsidR="007120B2" w:rsidRDefault="00235A66">
      <w:pPr>
        <w:pStyle w:val="ConsPlusNormal0"/>
        <w:jc w:val="both"/>
      </w:pPr>
      <w:r>
        <w:t xml:space="preserve">(в ред. </w:t>
      </w:r>
      <w:hyperlink r:id="rId7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t xml:space="preserve"> Правительства РФ от 31.10.2022 N 1946)</w:t>
      </w:r>
    </w:p>
    <w:p w:rsidR="007120B2" w:rsidRDefault="00235A66">
      <w:pPr>
        <w:pStyle w:val="ConsPlusNormal0"/>
        <w:spacing w:before="240"/>
        <w:ind w:firstLine="540"/>
        <w:jc w:val="both"/>
      </w:pPr>
      <w:r>
        <w:t xml:space="preserve">трудовая книжка или сведения о трудовой деятельности, предусмотренные </w:t>
      </w:r>
      <w:hyperlink r:id="rId80" w:tooltip="&quot;Трудовой кодекс Российской Федерации&quot; от 30.12.2001 N 197-ФЗ (ред. от 29.09.2025) {КонсультантПлюс}">
        <w:r>
          <w:rPr>
            <w:color w:val="0000FF"/>
          </w:rPr>
          <w:t>статьей 66.1</w:t>
        </w:r>
      </w:hyperlink>
      <w:r>
        <w:t xml:space="preserve"> Трудового кодекса Российской </w:t>
      </w:r>
      <w:r>
        <w:t>Федерации;</w:t>
      </w:r>
    </w:p>
    <w:p w:rsidR="007120B2" w:rsidRDefault="00235A66">
      <w:pPr>
        <w:pStyle w:val="ConsPlusNormal0"/>
        <w:spacing w:before="240"/>
        <w:ind w:firstLine="540"/>
        <w:jc w:val="both"/>
      </w:pPr>
      <w: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w:t>
      </w:r>
      <w:r>
        <w:t>артами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7120B2" w:rsidRDefault="00235A66">
      <w:pPr>
        <w:pStyle w:val="ConsPlusNormal0"/>
        <w:jc w:val="both"/>
      </w:pPr>
      <w:r>
        <w:t xml:space="preserve">(в ред. </w:t>
      </w:r>
      <w:hyperlink r:id="rId8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t xml:space="preserve"> Правительства РФ от 31.10.2022 N 1946)</w:t>
      </w:r>
    </w:p>
    <w:p w:rsidR="007120B2" w:rsidRDefault="007120B2">
      <w:pPr>
        <w:pStyle w:val="ConsPlusNormal0"/>
        <w:jc w:val="both"/>
      </w:pPr>
    </w:p>
    <w:p w:rsidR="007120B2" w:rsidRDefault="00235A66">
      <w:pPr>
        <w:pStyle w:val="ConsPlusTitle0"/>
        <w:jc w:val="center"/>
        <w:outlineLvl w:val="1"/>
      </w:pPr>
      <w:r>
        <w:t>VI. Особенности оценки заявок при осуществлении закупок</w:t>
      </w:r>
    </w:p>
    <w:p w:rsidR="007120B2" w:rsidRDefault="00235A66">
      <w:pPr>
        <w:pStyle w:val="ConsPlusTitle0"/>
        <w:jc w:val="center"/>
      </w:pPr>
      <w:r>
        <w:t>отдельных видов товаров, работ, услуг</w:t>
      </w:r>
    </w:p>
    <w:p w:rsidR="007120B2" w:rsidRDefault="007120B2">
      <w:pPr>
        <w:pStyle w:val="ConsPlusNormal0"/>
        <w:jc w:val="both"/>
      </w:pPr>
    </w:p>
    <w:p w:rsidR="007120B2" w:rsidRDefault="00235A66">
      <w:pPr>
        <w:pStyle w:val="ConsPlusNormal0"/>
        <w:ind w:firstLine="540"/>
        <w:jc w:val="both"/>
      </w:pPr>
      <w:r>
        <w:t xml:space="preserve">31. При осуществлении закупки, по результатам проведения которой заключается контракт, предусмотренный </w:t>
      </w:r>
      <w:hyperlink r:id="rId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16</w:t>
        </w:r>
      </w:hyperlink>
      <w:r>
        <w:t xml:space="preserve"> (при условии, что контракт жизненного ци</w:t>
      </w:r>
      <w:r>
        <w:t xml:space="preserve">кла предусматривает проектирование, строительство, реконструкцию, капитальный ремонт объекта капитального строительства), </w:t>
      </w:r>
      <w:hyperlink r:id="rId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16.1 статьи 34</w:t>
        </w:r>
      </w:hyperlink>
      <w:r>
        <w:t xml:space="preserve"> и </w:t>
      </w:r>
      <w:hyperlink r:id="rId8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56 статьи 112</w:t>
        </w:r>
      </w:hyperlink>
      <w:r>
        <w:t xml:space="preserve"> Федерального закона, а также контракт, предусматривающий выполнение работ по строительству, реконструкции, капитальному ремонту, сносу объек</w:t>
      </w:r>
      <w:r>
        <w:t>та капитального строительства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w:t>
      </w:r>
    </w:p>
    <w:p w:rsidR="007120B2" w:rsidRDefault="00235A66">
      <w:pPr>
        <w:pStyle w:val="ConsPlusNormal0"/>
        <w:spacing w:before="240"/>
        <w:ind w:firstLine="540"/>
        <w:jc w:val="both"/>
      </w:pPr>
      <w:r>
        <w:t xml:space="preserve">а) критерии оценки, предусмотренные </w:t>
      </w:r>
      <w:hyperlink w:anchor="P61" w:tooltip="б) расходы;">
        <w:r>
          <w:rPr>
            <w:color w:val="0000FF"/>
          </w:rPr>
          <w:t>подпунктами "б"</w:t>
        </w:r>
      </w:hyperlink>
      <w:r>
        <w:t xml:space="preserve"> и </w:t>
      </w:r>
      <w:hyperlink w:anchor="P62" w:tooltip="в) характеристики объекта закупки;">
        <w:r>
          <w:rPr>
            <w:color w:val="0000FF"/>
          </w:rPr>
          <w:t>"в" пункта 3</w:t>
        </w:r>
      </w:hyperlink>
      <w:r>
        <w:t xml:space="preserve"> настоящего Положения, не применяются;</w:t>
      </w:r>
    </w:p>
    <w:p w:rsidR="007120B2" w:rsidRDefault="00235A66">
      <w:pPr>
        <w:pStyle w:val="ConsPlusNormal0"/>
        <w:spacing w:before="240"/>
        <w:ind w:firstLine="540"/>
        <w:jc w:val="both"/>
      </w:pPr>
      <w:r>
        <w:t xml:space="preserve">б) для оценки заявок по критерию, предусмотренному </w:t>
      </w:r>
      <w:hyperlink w:anchor="P63" w:tooltip="г) квалификация участников закупки.">
        <w:r>
          <w:rPr>
            <w:color w:val="0000FF"/>
          </w:rPr>
          <w:t>подпунктом "г" пункта 3</w:t>
        </w:r>
      </w:hyperlink>
      <w:r>
        <w:t xml:space="preserve"> настоящего Положения, подлежит обязательному применению исключительно показатель оценки, предусмотренный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w:t>
      </w:r>
    </w:p>
    <w:p w:rsidR="007120B2" w:rsidRDefault="00235A66">
      <w:pPr>
        <w:pStyle w:val="ConsPlusNormal0"/>
        <w:spacing w:before="240"/>
        <w:ind w:firstLine="540"/>
        <w:jc w:val="both"/>
      </w:pPr>
      <w:r>
        <w:t xml:space="preserve">в) документом, предусмотренным </w:t>
      </w:r>
      <w:hyperlink w:anchor="P300" w:tooltip="ПОРЯДОК">
        <w:r>
          <w:rPr>
            <w:color w:val="0000FF"/>
          </w:rPr>
          <w:t>приложением N 1</w:t>
        </w:r>
      </w:hyperlink>
      <w:r>
        <w:t xml:space="preserve"> к настоящему Положению, в отношении показателя оценки, предусмотренного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 его детализирующих показателей устанавливается положение о приняти</w:t>
      </w:r>
      <w:r>
        <w:t>и к оценке исключительно исполненного договора (договоров), предусматривающего выполнение работ на одном из следующих объектов, соответствующих объекту закупки:</w:t>
      </w:r>
    </w:p>
    <w:p w:rsidR="007120B2" w:rsidRDefault="00235A66">
      <w:pPr>
        <w:pStyle w:val="ConsPlusNormal0"/>
        <w:spacing w:before="240"/>
        <w:ind w:firstLine="540"/>
        <w:jc w:val="both"/>
      </w:pPr>
      <w:r>
        <w:t>объект капитального строительства (за исключением линейного объекта);</w:t>
      </w:r>
    </w:p>
    <w:p w:rsidR="007120B2" w:rsidRDefault="00235A66">
      <w:pPr>
        <w:pStyle w:val="ConsPlusNormal0"/>
        <w:spacing w:before="240"/>
        <w:ind w:firstLine="540"/>
        <w:jc w:val="both"/>
      </w:pPr>
      <w:r>
        <w:t>линейный объект, за исклю</w:t>
      </w:r>
      <w:r>
        <w:t>чением автомобильной дороги;</w:t>
      </w:r>
    </w:p>
    <w:p w:rsidR="007120B2" w:rsidRDefault="00235A66">
      <w:pPr>
        <w:pStyle w:val="ConsPlusNormal0"/>
        <w:spacing w:before="240"/>
        <w:ind w:firstLine="540"/>
        <w:jc w:val="both"/>
      </w:pPr>
      <w:r>
        <w:lastRenderedPageBreak/>
        <w:t>автомобильная дорога;</w:t>
      </w:r>
    </w:p>
    <w:p w:rsidR="007120B2" w:rsidRDefault="00235A66">
      <w:pPr>
        <w:pStyle w:val="ConsPlusNormal0"/>
        <w:spacing w:before="240"/>
        <w:ind w:firstLine="540"/>
        <w:jc w:val="both"/>
      </w:pPr>
      <w:r>
        <w:t>особо опасный, технически сложный и уникальный объект капитального строительства;</w:t>
      </w:r>
    </w:p>
    <w:p w:rsidR="007120B2" w:rsidRDefault="00235A66">
      <w:pPr>
        <w:pStyle w:val="ConsPlusNormal0"/>
        <w:spacing w:before="240"/>
        <w:ind w:firstLine="540"/>
        <w:jc w:val="both"/>
      </w:pPr>
      <w:r>
        <w:t>объект культурного наследия (памятник истории и культуры) народов Российской Федерации;</w:t>
      </w:r>
    </w:p>
    <w:p w:rsidR="007120B2" w:rsidRDefault="00235A66">
      <w:pPr>
        <w:pStyle w:val="ConsPlusNormal0"/>
        <w:spacing w:before="240"/>
        <w:ind w:firstLine="540"/>
        <w:jc w:val="both"/>
      </w:pPr>
      <w:r>
        <w:t xml:space="preserve">г) документом, предусмотренным </w:t>
      </w:r>
      <w:hyperlink w:anchor="P300" w:tooltip="ПОРЯДОК">
        <w:r>
          <w:rPr>
            <w:color w:val="0000FF"/>
          </w:rPr>
          <w:t>приложением N 1</w:t>
        </w:r>
      </w:hyperlink>
      <w:r>
        <w:t xml:space="preserve"> к настоящему Положению в отношении показателя оценки, предусмотренного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относящегося к одному или нескольким из следующих договор</w:t>
      </w:r>
      <w:r>
        <w:t>ов (контрактов):</w:t>
      </w:r>
    </w:p>
    <w:p w:rsidR="007120B2" w:rsidRDefault="00235A66">
      <w:pPr>
        <w:pStyle w:val="ConsPlusNormal0"/>
        <w:spacing w:before="240"/>
        <w:ind w:firstLine="540"/>
        <w:jc w:val="both"/>
      </w:pPr>
      <w:bookmarkStart w:id="31" w:name="P259"/>
      <w:bookmarkEnd w:id="31"/>
      <w:r>
        <w:t xml:space="preserve">контракт, предусмотренный </w:t>
      </w:r>
      <w:hyperlink r:id="rId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16 статьи 34</w:t>
        </w:r>
      </w:hyperlink>
      <w:r>
        <w:t xml:space="preserve"> Федерального закона (при условии, что контракт жизненного цикла предусматривает проектиров</w:t>
      </w:r>
      <w:r>
        <w:t>ание, строительство, реконструкцию, капитальный ремонт объекта капитального строительства);</w:t>
      </w:r>
    </w:p>
    <w:p w:rsidR="007120B2" w:rsidRDefault="00235A66">
      <w:pPr>
        <w:pStyle w:val="ConsPlusNormal0"/>
        <w:spacing w:before="240"/>
        <w:ind w:firstLine="540"/>
        <w:jc w:val="both"/>
      </w:pPr>
      <w:r>
        <w:t xml:space="preserve">контракт, предусмотренный </w:t>
      </w:r>
      <w:hyperlink r:id="rId8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16.1 статьи 34</w:t>
        </w:r>
      </w:hyperlink>
      <w:r>
        <w:t xml:space="preserve"> Федерального з</w:t>
      </w:r>
      <w:r>
        <w:t>акона;</w:t>
      </w:r>
    </w:p>
    <w:p w:rsidR="007120B2" w:rsidRDefault="00235A66">
      <w:pPr>
        <w:pStyle w:val="ConsPlusNormal0"/>
        <w:spacing w:before="240"/>
        <w:ind w:firstLine="540"/>
        <w:jc w:val="both"/>
      </w:pPr>
      <w:bookmarkStart w:id="32" w:name="P261"/>
      <w:bookmarkEnd w:id="32"/>
      <w:r>
        <w:t xml:space="preserve">контракт, предусмотренный </w:t>
      </w:r>
      <w:hyperlink r:id="rId8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56 статьи 112</w:t>
        </w:r>
      </w:hyperlink>
      <w:r>
        <w:t xml:space="preserve"> Федерального закона;</w:t>
      </w:r>
    </w:p>
    <w:p w:rsidR="007120B2" w:rsidRDefault="00235A66">
      <w:pPr>
        <w:pStyle w:val="ConsPlusNormal0"/>
        <w:spacing w:before="240"/>
        <w:ind w:firstLine="540"/>
        <w:jc w:val="both"/>
      </w:pPr>
      <w:r>
        <w:t xml:space="preserve">договор, не относящийся к контрактам, указанным в </w:t>
      </w:r>
      <w:hyperlink w:anchor="P259" w:tooltip="контракт, предусмотренный частью 16 статьи 34 Федерального закона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w:r>
          <w:rPr>
            <w:color w:val="0000FF"/>
          </w:rPr>
          <w:t>абзацах втором</w:t>
        </w:r>
      </w:hyperlink>
      <w:r>
        <w:t xml:space="preserve"> - </w:t>
      </w:r>
      <w:hyperlink w:anchor="P261" w:tooltip="контракт, предусмотренный частью 56 статьи 112 Федерального закона;">
        <w:r>
          <w:rPr>
            <w:color w:val="0000FF"/>
          </w:rPr>
          <w:t>четвертом</w:t>
        </w:r>
      </w:hyperlink>
      <w:r>
        <w:t xml:space="preserve"> настоящего подпункта, и предусматривающий выполнение работ по строительству, реконструкции, капитальному ремонту, сносу объекта капитального строительств</w:t>
      </w:r>
      <w:r>
        <w:t>а (в том числе линейного объекта), проведение работ по сохранению объектов культурного наследия (памятников истории и культуры) народов Российской Федерации;</w:t>
      </w:r>
    </w:p>
    <w:p w:rsidR="007120B2" w:rsidRDefault="00235A66">
      <w:pPr>
        <w:pStyle w:val="ConsPlusNormal0"/>
        <w:spacing w:before="240"/>
        <w:ind w:firstLine="540"/>
        <w:jc w:val="both"/>
      </w:pPr>
      <w:bookmarkStart w:id="33" w:name="P263"/>
      <w:bookmarkEnd w:id="33"/>
      <w:r>
        <w:t xml:space="preserve">д) к оценке принимаются документы, предусмотренные </w:t>
      </w:r>
      <w:hyperlink w:anchor="P223" w:tooltip="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контракта, в том числе исполненный договор (договоры), акт (акты) приемки поставленного товара, вы">
        <w:r>
          <w:rPr>
            <w:color w:val="0000FF"/>
          </w:rPr>
          <w:t>абзацем тр</w:t>
        </w:r>
        <w:r>
          <w:rPr>
            <w:color w:val="0000FF"/>
          </w:rPr>
          <w:t>етьим подпункта "в" пункта 28</w:t>
        </w:r>
      </w:hyperlink>
      <w:r>
        <w:t xml:space="preserve"> настоящего Положения, в том числе если к ним не приложена проектная документация (если проектная документация является приложением к таким документам);</w:t>
      </w:r>
    </w:p>
    <w:p w:rsidR="007120B2" w:rsidRDefault="00235A66">
      <w:pPr>
        <w:pStyle w:val="ConsPlusNormal0"/>
        <w:spacing w:before="240"/>
        <w:ind w:firstLine="540"/>
        <w:jc w:val="both"/>
      </w:pPr>
      <w:r>
        <w:t>е) если работы, являющиеся объектом закупки, требуют в соответствии с зако</w:t>
      </w:r>
      <w:r>
        <w:t xml:space="preserve">нодательством о градостроительной деятельности выдачи разрешения на ввод объекта капитального строительства в эксплуатацию, документом, предусмотренным </w:t>
      </w:r>
      <w:hyperlink w:anchor="P300" w:tooltip="ПОРЯДОК">
        <w:r>
          <w:rPr>
            <w:color w:val="0000FF"/>
          </w:rPr>
          <w:t>приложением N 1</w:t>
        </w:r>
      </w:hyperlink>
      <w:r>
        <w:t xml:space="preserve"> к настоящему Положению, в отношении показателя о</w:t>
      </w:r>
      <w:r>
        <w:t xml:space="preserve">ценки, предусмотренного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 его детализирующих показател</w:t>
      </w:r>
      <w:r>
        <w:t>ей может быть установлено положение о принятии к оценке исключительно исполненного договора (договоров), предусматривающего (предусматривающих) выполнение работ, требующих в соответствии с законодательством о градостроительной деятельности выдачи разрешени</w:t>
      </w:r>
      <w:r>
        <w:t>я на ввод объекта капитального строительства в эксплуатацию.</w:t>
      </w:r>
    </w:p>
    <w:p w:rsidR="007120B2" w:rsidRDefault="00235A66">
      <w:pPr>
        <w:pStyle w:val="ConsPlusNormal0"/>
        <w:jc w:val="both"/>
      </w:pPr>
      <w:r>
        <w:t xml:space="preserve">(пп. "е" введен </w:t>
      </w:r>
      <w:hyperlink r:id="rId88" w:tooltip="Постановление Правительства РФ от 23.09.2024 N 128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23.09.2024 N 1285)</w:t>
      </w:r>
    </w:p>
    <w:p w:rsidR="007120B2" w:rsidRDefault="00235A66">
      <w:pPr>
        <w:pStyle w:val="ConsPlusNormal0"/>
        <w:spacing w:before="240"/>
        <w:ind w:firstLine="540"/>
        <w:jc w:val="both"/>
      </w:pPr>
      <w:r>
        <w:t>32. При осуществлении закупки, по результатам проведения которой заключается контракт на выполнение работ по ремо</w:t>
      </w:r>
      <w:r>
        <w:t>нту, содержанию автомобильной дороги:</w:t>
      </w:r>
    </w:p>
    <w:p w:rsidR="007120B2" w:rsidRDefault="00235A66">
      <w:pPr>
        <w:pStyle w:val="ConsPlusNormal0"/>
        <w:spacing w:before="240"/>
        <w:ind w:firstLine="540"/>
        <w:jc w:val="both"/>
      </w:pPr>
      <w:r>
        <w:t xml:space="preserve">а) критерии оценки, предусмотренные </w:t>
      </w:r>
      <w:hyperlink w:anchor="P61" w:tooltip="б) расходы;">
        <w:r>
          <w:rPr>
            <w:color w:val="0000FF"/>
          </w:rPr>
          <w:t>подпунктами "б"</w:t>
        </w:r>
      </w:hyperlink>
      <w:r>
        <w:t xml:space="preserve"> и </w:t>
      </w:r>
      <w:hyperlink w:anchor="P62" w:tooltip="в) характеристики объекта закупки;">
        <w:r>
          <w:rPr>
            <w:color w:val="0000FF"/>
          </w:rPr>
          <w:t>"в" пункта 3</w:t>
        </w:r>
      </w:hyperlink>
      <w:r>
        <w:t xml:space="preserve"> настоящего Положения, не применяются;</w:t>
      </w:r>
    </w:p>
    <w:p w:rsidR="007120B2" w:rsidRDefault="00235A66">
      <w:pPr>
        <w:pStyle w:val="ConsPlusNormal0"/>
        <w:spacing w:before="240"/>
        <w:ind w:firstLine="540"/>
        <w:jc w:val="both"/>
      </w:pPr>
      <w:r>
        <w:lastRenderedPageBreak/>
        <w:t>б) д</w:t>
      </w:r>
      <w:r>
        <w:t xml:space="preserve">ля оценки заявок по критерию оценки, предусмотренному </w:t>
      </w:r>
      <w:hyperlink w:anchor="P63" w:tooltip="г) квалификация участников закупки.">
        <w:r>
          <w:rPr>
            <w:color w:val="0000FF"/>
          </w:rPr>
          <w:t>подпунктом "г" пункта 3</w:t>
        </w:r>
      </w:hyperlink>
      <w:r>
        <w:t xml:space="preserve"> настоящего Положения, подлежит обязательному применению исключительно показатель оценки, предусмотренный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w:t>
      </w:r>
    </w:p>
    <w:p w:rsidR="007120B2" w:rsidRDefault="00235A66">
      <w:pPr>
        <w:pStyle w:val="ConsPlusNormal0"/>
        <w:spacing w:before="240"/>
        <w:ind w:firstLine="540"/>
        <w:jc w:val="both"/>
      </w:pPr>
      <w:r>
        <w:t xml:space="preserve">в) документом, предусмотренным </w:t>
      </w:r>
      <w:hyperlink w:anchor="P300" w:tooltip="ПОРЯДОК">
        <w:r>
          <w:rPr>
            <w:color w:val="0000FF"/>
          </w:rPr>
          <w:t>приложением N 1</w:t>
        </w:r>
      </w:hyperlink>
      <w:r>
        <w:t xml:space="preserve"> к настоящему Положению, в отношении показателя оценки, предусмотренного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выпо</w:t>
      </w:r>
      <w:r>
        <w:t>лнение работ по ремонту, содержанию, капитальному ремонту, строительству, реконструкции автомобильной дороги;</w:t>
      </w:r>
    </w:p>
    <w:p w:rsidR="007120B2" w:rsidRDefault="00235A66">
      <w:pPr>
        <w:pStyle w:val="ConsPlusNormal0"/>
        <w:spacing w:before="240"/>
        <w:ind w:firstLine="540"/>
        <w:jc w:val="both"/>
      </w:pPr>
      <w:bookmarkStart w:id="34" w:name="P270"/>
      <w:bookmarkEnd w:id="34"/>
      <w:r>
        <w:t xml:space="preserve">г) к рассмотрению принимаются документы, предусмотренные </w:t>
      </w:r>
      <w:hyperlink w:anchor="P223" w:tooltip="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контракта, в том числе исполненный договор (договоры), акт (акты) приемки поставленного товара, вы">
        <w:r>
          <w:rPr>
            <w:color w:val="0000FF"/>
          </w:rPr>
          <w:t>абзацем третьим подпункта "в" пункта 28</w:t>
        </w:r>
      </w:hyperlink>
      <w:r>
        <w:t xml:space="preserve"> настоящего П</w:t>
      </w:r>
      <w:r>
        <w:t>оложения, в том числе если к ним не приложена проектная документация (если проектная документация является приложением к таким документам).</w:t>
      </w:r>
    </w:p>
    <w:p w:rsidR="007120B2" w:rsidRDefault="00235A66">
      <w:pPr>
        <w:pStyle w:val="ConsPlusNormal0"/>
        <w:spacing w:before="240"/>
        <w:ind w:firstLine="540"/>
        <w:jc w:val="both"/>
      </w:pPr>
      <w:r>
        <w:t>33. При осуществлении закупки, по результатам проведения которой заключается контракт на выполнение работ по текущем</w:t>
      </w:r>
      <w:r>
        <w:t>у ремонту зданий, сооружений:</w:t>
      </w:r>
    </w:p>
    <w:p w:rsidR="007120B2" w:rsidRDefault="00235A66">
      <w:pPr>
        <w:pStyle w:val="ConsPlusNormal0"/>
        <w:spacing w:before="240"/>
        <w:ind w:firstLine="540"/>
        <w:jc w:val="both"/>
      </w:pPr>
      <w:r>
        <w:t xml:space="preserve">а) критерии оценки, предусмотренные </w:t>
      </w:r>
      <w:hyperlink w:anchor="P61" w:tooltip="б) расходы;">
        <w:r>
          <w:rPr>
            <w:color w:val="0000FF"/>
          </w:rPr>
          <w:t>подпунктами "б"</w:t>
        </w:r>
      </w:hyperlink>
      <w:r>
        <w:t xml:space="preserve"> и </w:t>
      </w:r>
      <w:hyperlink w:anchor="P62" w:tooltip="в) характеристики объекта закупки;">
        <w:r>
          <w:rPr>
            <w:color w:val="0000FF"/>
          </w:rPr>
          <w:t>"в" пункта 3</w:t>
        </w:r>
      </w:hyperlink>
      <w:r>
        <w:t xml:space="preserve"> настоящего Положения, не применяются;</w:t>
      </w:r>
    </w:p>
    <w:p w:rsidR="007120B2" w:rsidRDefault="00235A66">
      <w:pPr>
        <w:pStyle w:val="ConsPlusNormal0"/>
        <w:spacing w:before="240"/>
        <w:ind w:firstLine="540"/>
        <w:jc w:val="both"/>
      </w:pPr>
      <w:r>
        <w:t>б) для оценк</w:t>
      </w:r>
      <w:r>
        <w:t xml:space="preserve">и заявок по критерию оценки, предусмотренному </w:t>
      </w:r>
      <w:hyperlink w:anchor="P63" w:tooltip="г) квалификация участников закупки.">
        <w:r>
          <w:rPr>
            <w:color w:val="0000FF"/>
          </w:rPr>
          <w:t>подпунктом "г" пункта 3</w:t>
        </w:r>
      </w:hyperlink>
      <w:r>
        <w:t xml:space="preserve"> настоящего Положения, подлежит обязательному применению исключительно показатель оценки, предусмотренный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w:t>
      </w:r>
    </w:p>
    <w:p w:rsidR="007120B2" w:rsidRDefault="00235A66">
      <w:pPr>
        <w:pStyle w:val="ConsPlusNormal0"/>
        <w:spacing w:before="240"/>
        <w:ind w:firstLine="540"/>
        <w:jc w:val="both"/>
      </w:pPr>
      <w:r>
        <w:t xml:space="preserve">в) документом, предусмотренным </w:t>
      </w:r>
      <w:hyperlink w:anchor="P300" w:tooltip="ПОРЯДОК">
        <w:r>
          <w:rPr>
            <w:color w:val="0000FF"/>
          </w:rPr>
          <w:t>приложением N 1</w:t>
        </w:r>
      </w:hyperlink>
      <w:r>
        <w:t xml:space="preserve"> к настоящему Положению, в отношении показателя, предусмотренного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выполнение работ по текущему ремонту зданий,</w:t>
      </w:r>
      <w:r>
        <w:t xml:space="preserve"> сооружений, строительству, реконструкции капитальному ремонту объекта капитального строительства (за исключением линейного объекта);</w:t>
      </w:r>
    </w:p>
    <w:p w:rsidR="007120B2" w:rsidRDefault="00235A66">
      <w:pPr>
        <w:pStyle w:val="ConsPlusNormal0"/>
        <w:spacing w:before="240"/>
        <w:ind w:firstLine="540"/>
        <w:jc w:val="both"/>
      </w:pPr>
      <w:bookmarkStart w:id="35" w:name="P275"/>
      <w:bookmarkEnd w:id="35"/>
      <w:r>
        <w:t xml:space="preserve">г) к оценке принимаются документы, предусмотренные </w:t>
      </w:r>
      <w:hyperlink w:anchor="P223" w:tooltip="устанавливается перечень документов, подтверждающих наличие у участника закупки опыта поставки товара, выполнения работы, оказания услуги, связанного с предметом контракта, в том числе исполненный договор (договоры), акт (акты) приемки поставленного товара, вы">
        <w:r>
          <w:rPr>
            <w:color w:val="0000FF"/>
          </w:rPr>
          <w:t>абзацем третьим подпункта "в" пунк</w:t>
        </w:r>
        <w:r>
          <w:rPr>
            <w:color w:val="0000FF"/>
          </w:rPr>
          <w:t>та 28</w:t>
        </w:r>
      </w:hyperlink>
      <w:r>
        <w:t xml:space="preserve"> настоящего Положения, в том числе если к ним не приложена проектная документация (если проектная документация является приложением к таким документам).</w:t>
      </w:r>
    </w:p>
    <w:p w:rsidR="007120B2" w:rsidRDefault="00235A66">
      <w:pPr>
        <w:pStyle w:val="ConsPlusNormal0"/>
        <w:spacing w:before="240"/>
        <w:ind w:firstLine="540"/>
        <w:jc w:val="both"/>
      </w:pPr>
      <w:r>
        <w:t xml:space="preserve">34. При осуществлении закупки, по результатам проведения которой заключается контракт на оказание </w:t>
      </w:r>
      <w:r>
        <w:t>услуг по организации отдыха детей и их оздоровлению:</w:t>
      </w:r>
    </w:p>
    <w:p w:rsidR="007120B2" w:rsidRDefault="00235A66">
      <w:pPr>
        <w:pStyle w:val="ConsPlusNormal0"/>
        <w:spacing w:before="240"/>
        <w:ind w:firstLine="540"/>
        <w:jc w:val="both"/>
      </w:pPr>
      <w:r>
        <w:t xml:space="preserve">а) подлежит обязательному применению показатель оценки, предусмотренный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 Величина значимости такого показателя должна составлять не менее 60 процентов суммы величин значимости всех применяемых показателей оценки по критерию оценки, предусмотренному </w:t>
      </w:r>
      <w:hyperlink w:anchor="P63" w:tooltip="г) квалификация участников закупки.">
        <w:r>
          <w:rPr>
            <w:color w:val="0000FF"/>
          </w:rPr>
          <w:t>подпунктом "г" пункта 3</w:t>
        </w:r>
      </w:hyperlink>
      <w:r>
        <w:t xml:space="preserve"> настоящего Положения;</w:t>
      </w:r>
    </w:p>
    <w:p w:rsidR="007120B2" w:rsidRDefault="00235A66">
      <w:pPr>
        <w:pStyle w:val="ConsPlusNormal0"/>
        <w:spacing w:before="240"/>
        <w:ind w:firstLine="540"/>
        <w:jc w:val="both"/>
      </w:pPr>
      <w:r>
        <w:t xml:space="preserve">б) документом, предусмотренным </w:t>
      </w:r>
      <w:hyperlink w:anchor="P300" w:tooltip="ПОРЯДОК">
        <w:r>
          <w:rPr>
            <w:color w:val="0000FF"/>
          </w:rPr>
          <w:t>приложением N 1</w:t>
        </w:r>
      </w:hyperlink>
      <w:r>
        <w:t xml:space="preserve"> к настоящему Положению, в отношении показателя оценки, предусмо</w:t>
      </w:r>
      <w:r>
        <w:t xml:space="preserve">тренного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 его детализирующих показателей устанавливае</w:t>
      </w:r>
      <w:r>
        <w:t>тся положение о принятии к оценке исключительно исполненного договора (договоров), предусматривающего оказание услуг по организации отдыха детей и их оздоровлению.</w:t>
      </w:r>
    </w:p>
    <w:p w:rsidR="007120B2" w:rsidRDefault="00235A66">
      <w:pPr>
        <w:pStyle w:val="ConsPlusNormal0"/>
        <w:spacing w:before="240"/>
        <w:ind w:firstLine="540"/>
        <w:jc w:val="both"/>
      </w:pPr>
      <w:bookmarkStart w:id="36" w:name="P279"/>
      <w:bookmarkEnd w:id="36"/>
      <w:r>
        <w:lastRenderedPageBreak/>
        <w:t>35. При осуществлении закупки, по результатам проведения которой заключается контракт на ока</w:t>
      </w:r>
      <w:r>
        <w:t>зание услуг по обеспечению охраны объектов (территорий):</w:t>
      </w:r>
    </w:p>
    <w:p w:rsidR="007120B2" w:rsidRDefault="00235A66">
      <w:pPr>
        <w:pStyle w:val="ConsPlusNormal0"/>
        <w:jc w:val="both"/>
      </w:pPr>
      <w:r>
        <w:t xml:space="preserve">(в ред. </w:t>
      </w:r>
      <w:hyperlink r:id="rId89"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t xml:space="preserve"> Правительства РФ от 31.10.2022 N 1946)</w:t>
      </w:r>
    </w:p>
    <w:p w:rsidR="007120B2" w:rsidRDefault="00235A66">
      <w:pPr>
        <w:pStyle w:val="ConsPlusNormal0"/>
        <w:spacing w:before="240"/>
        <w:ind w:firstLine="540"/>
        <w:jc w:val="both"/>
      </w:pPr>
      <w:r>
        <w:t xml:space="preserve">а) подлежит обязательному применению показатель оценки, предусмотренный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 Величина значимости такого показателя должна составлять не</w:t>
      </w:r>
      <w:r>
        <w:t xml:space="preserve"> менее 60 процентов суммы величин значимости всех применяемых показателей оценки по критерию оценки, предусмотренному </w:t>
      </w:r>
      <w:hyperlink w:anchor="P63" w:tooltip="г) квалификация участников закупки.">
        <w:r>
          <w:rPr>
            <w:color w:val="0000FF"/>
          </w:rPr>
          <w:t>подпунктом "г" пункта 3</w:t>
        </w:r>
      </w:hyperlink>
      <w:r>
        <w:t xml:space="preserve"> настоящего Положения;</w:t>
      </w:r>
    </w:p>
    <w:p w:rsidR="007120B2" w:rsidRDefault="00235A66">
      <w:pPr>
        <w:pStyle w:val="ConsPlusNormal0"/>
        <w:spacing w:before="240"/>
        <w:ind w:firstLine="540"/>
        <w:jc w:val="both"/>
      </w:pPr>
      <w:r>
        <w:t>б) документом, предусмотр</w:t>
      </w:r>
      <w:r>
        <w:t xml:space="preserve">енным </w:t>
      </w:r>
      <w:hyperlink w:anchor="P300" w:tooltip="ПОРЯДОК">
        <w:r>
          <w:rPr>
            <w:color w:val="0000FF"/>
          </w:rPr>
          <w:t>приложением N 1</w:t>
        </w:r>
      </w:hyperlink>
      <w:r>
        <w:t xml:space="preserve"> к настоящему Положению в отношении показателя оценки, предусмотренного </w:t>
      </w:r>
      <w:hyperlink w:anchor="P200" w:tooltip="в) наличие у участников закупки опыта поставки товара, выполнения работы, оказания услуги, связанного с предметом контракта;">
        <w:r>
          <w:rPr>
            <w:color w:val="0000FF"/>
          </w:rPr>
          <w:t>подпунктом "в" пункта 24</w:t>
        </w:r>
      </w:hyperlink>
      <w:r>
        <w:t xml:space="preserve"> настоящего Положения, его детализирующих показателей устанавливается положение о принятии к оценке исключительно исполненного договора (договоров), предусматривающего оказание услуг по обеспечению </w:t>
      </w:r>
      <w:r>
        <w:t>охраны объектов (территорий).</w:t>
      </w:r>
    </w:p>
    <w:p w:rsidR="007120B2" w:rsidRDefault="00235A66">
      <w:pPr>
        <w:pStyle w:val="ConsPlusNormal0"/>
        <w:jc w:val="both"/>
      </w:pPr>
      <w:r>
        <w:t xml:space="preserve">(в ред. </w:t>
      </w:r>
      <w:hyperlink r:id="rId90"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t xml:space="preserve"> Правительства РФ от 31.10.2022 N 1946)</w:t>
      </w:r>
    </w:p>
    <w:p w:rsidR="007120B2" w:rsidRDefault="00235A66">
      <w:pPr>
        <w:pStyle w:val="ConsPlusNormal0"/>
        <w:spacing w:before="240"/>
        <w:ind w:firstLine="540"/>
        <w:jc w:val="both"/>
      </w:pPr>
      <w:r>
        <w:t>36. При осуществлении закупки, по резу</w:t>
      </w:r>
      <w:r>
        <w:t xml:space="preserve">льтатам проведения которой заключается контракт на выполнение научно-исследовательских, опытно-конструкторских или технологических работ, оказание консультационных услуг, в документе, предусмотренном </w:t>
      </w:r>
      <w:hyperlink w:anchor="P300" w:tooltip="ПОРЯДОК">
        <w:r>
          <w:rPr>
            <w:color w:val="0000FF"/>
          </w:rPr>
          <w:t>приложением N 1</w:t>
        </w:r>
      </w:hyperlink>
      <w:r>
        <w:t xml:space="preserve"> </w:t>
      </w:r>
      <w:r>
        <w:t xml:space="preserve">к настоящему Положению, может быть установлено положение о применении сниженной величины значимости критерия оценки, предусмотренного </w:t>
      </w:r>
      <w:hyperlink w:anchor="P60" w:tooltip="а) цена контракта, сумма цен единиц товара, работы, услуги;">
        <w:r>
          <w:rPr>
            <w:color w:val="0000FF"/>
          </w:rPr>
          <w:t>подпунктом "а" пункта 3</w:t>
        </w:r>
      </w:hyperlink>
      <w:r>
        <w:t xml:space="preserve"> настоящ</w:t>
      </w:r>
      <w:r>
        <w:t>его Положения, в размере 10 процентов для оценки заявки участника закупки, предложившего цену контракта, которая на 25 и более процентов ниже начальной (максимальной) цены контракта, либо предложившего сумму цен единиц товара, работы, услуги, которая на 25</w:t>
      </w:r>
      <w:r>
        <w:t xml:space="preserve"> и более процентов ниже начальной суммы цен указанных единиц. При этом разница между величиной значимости критерия оценки, предусмотренного </w:t>
      </w:r>
      <w:hyperlink w:anchor="P60" w:tooltip="а) цена контракта, сумма цен единиц товара, работы, услуги;">
        <w:r>
          <w:rPr>
            <w:color w:val="0000FF"/>
          </w:rPr>
          <w:t>подпунктом "а" пункта 3</w:t>
        </w:r>
      </w:hyperlink>
      <w:r>
        <w:t xml:space="preserve"> н</w:t>
      </w:r>
      <w:r>
        <w:t>астоящего Положения, и предусмотренной настоящим пунктом сниженной величиной не используется при оценке такой заявки (в том числе не суммируется с величинами значимости иных применяемых критериев оценки).</w:t>
      </w: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235A66">
      <w:pPr>
        <w:pStyle w:val="ConsPlusNormal0"/>
        <w:jc w:val="right"/>
        <w:outlineLvl w:val="1"/>
      </w:pPr>
      <w:r>
        <w:t>Приложение N 1</w:t>
      </w:r>
    </w:p>
    <w:p w:rsidR="007120B2" w:rsidRDefault="00235A66">
      <w:pPr>
        <w:pStyle w:val="ConsPlusNormal0"/>
        <w:jc w:val="right"/>
      </w:pPr>
      <w:r>
        <w:t>к Положению об оценке заявок</w:t>
      </w:r>
    </w:p>
    <w:p w:rsidR="007120B2" w:rsidRDefault="00235A66">
      <w:pPr>
        <w:pStyle w:val="ConsPlusNormal0"/>
        <w:jc w:val="right"/>
      </w:pPr>
      <w:r>
        <w:t>на</w:t>
      </w:r>
      <w:r>
        <w:t xml:space="preserve"> участие в закупке товаров,</w:t>
      </w:r>
    </w:p>
    <w:p w:rsidR="007120B2" w:rsidRDefault="00235A66">
      <w:pPr>
        <w:pStyle w:val="ConsPlusNormal0"/>
        <w:jc w:val="right"/>
      </w:pPr>
      <w:r>
        <w:t>работ, услуг для обеспечения</w:t>
      </w:r>
    </w:p>
    <w:p w:rsidR="007120B2" w:rsidRDefault="00235A66">
      <w:pPr>
        <w:pStyle w:val="ConsPlusNormal0"/>
        <w:jc w:val="right"/>
      </w:pPr>
      <w:r>
        <w:t>государственных и муниципальных нужд</w:t>
      </w:r>
    </w:p>
    <w:p w:rsidR="007120B2" w:rsidRDefault="007120B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120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20B2" w:rsidRDefault="007120B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120B2" w:rsidRDefault="007120B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120B2" w:rsidRDefault="00235A66">
            <w:pPr>
              <w:pStyle w:val="ConsPlusNormal0"/>
              <w:jc w:val="center"/>
            </w:pPr>
            <w:r>
              <w:rPr>
                <w:color w:val="392C69"/>
              </w:rPr>
              <w:t>Список изменяющих документов</w:t>
            </w:r>
          </w:p>
          <w:p w:rsidR="007120B2" w:rsidRDefault="00235A66">
            <w:pPr>
              <w:pStyle w:val="ConsPlusNormal0"/>
              <w:jc w:val="center"/>
            </w:pPr>
            <w:r>
              <w:rPr>
                <w:color w:val="392C69"/>
              </w:rPr>
              <w:t xml:space="preserve">(в ред. </w:t>
            </w:r>
            <w:hyperlink r:id="rId91"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rPr>
                <w:color w:val="392C69"/>
              </w:rPr>
              <w:t xml:space="preserve"> Правительства РФ от 31.10.2022 N 1946)</w:t>
            </w:r>
          </w:p>
        </w:tc>
        <w:tc>
          <w:tcPr>
            <w:tcW w:w="113" w:type="dxa"/>
            <w:tcBorders>
              <w:top w:val="nil"/>
              <w:left w:val="nil"/>
              <w:bottom w:val="nil"/>
              <w:right w:val="nil"/>
            </w:tcBorders>
            <w:shd w:val="clear" w:color="auto" w:fill="F4F3F8"/>
            <w:tcMar>
              <w:top w:w="0" w:type="dxa"/>
              <w:left w:w="0" w:type="dxa"/>
              <w:bottom w:w="0" w:type="dxa"/>
              <w:right w:w="0" w:type="dxa"/>
            </w:tcMar>
          </w:tcPr>
          <w:p w:rsidR="007120B2" w:rsidRDefault="007120B2">
            <w:pPr>
              <w:pStyle w:val="ConsPlusNormal0"/>
            </w:pPr>
          </w:p>
        </w:tc>
      </w:tr>
    </w:tbl>
    <w:p w:rsidR="007120B2" w:rsidRDefault="007120B2">
      <w:pPr>
        <w:pStyle w:val="ConsPlusNormal0"/>
        <w:jc w:val="both"/>
      </w:pPr>
    </w:p>
    <w:p w:rsidR="007120B2" w:rsidRDefault="00235A66">
      <w:pPr>
        <w:pStyle w:val="ConsPlusNormal0"/>
        <w:jc w:val="right"/>
      </w:pPr>
      <w:r>
        <w:t>(форма)</w:t>
      </w:r>
    </w:p>
    <w:p w:rsidR="007120B2" w:rsidRDefault="007120B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7120B2">
        <w:tc>
          <w:tcPr>
            <w:tcW w:w="9014" w:type="dxa"/>
            <w:tcBorders>
              <w:top w:val="nil"/>
              <w:left w:val="nil"/>
              <w:bottom w:val="nil"/>
              <w:right w:val="nil"/>
            </w:tcBorders>
            <w:vAlign w:val="bottom"/>
          </w:tcPr>
          <w:p w:rsidR="007120B2" w:rsidRDefault="00235A66">
            <w:pPr>
              <w:pStyle w:val="ConsPlusNormal0"/>
              <w:jc w:val="center"/>
            </w:pPr>
            <w:bookmarkStart w:id="37" w:name="P300"/>
            <w:bookmarkEnd w:id="37"/>
            <w:r>
              <w:t>ПОРЯДОК</w:t>
            </w:r>
          </w:p>
          <w:p w:rsidR="007120B2" w:rsidRDefault="00235A66">
            <w:pPr>
              <w:pStyle w:val="ConsPlusNormal0"/>
              <w:jc w:val="center"/>
            </w:pPr>
            <w:r>
              <w:lastRenderedPageBreak/>
              <w:t>рассмотрения и оценки заявок на участие в конкурсе</w:t>
            </w:r>
          </w:p>
        </w:tc>
      </w:tr>
      <w:tr w:rsidR="007120B2">
        <w:tc>
          <w:tcPr>
            <w:tcW w:w="9014" w:type="dxa"/>
            <w:tcBorders>
              <w:top w:val="nil"/>
              <w:left w:val="nil"/>
              <w:bottom w:val="nil"/>
              <w:right w:val="nil"/>
            </w:tcBorders>
          </w:tcPr>
          <w:p w:rsidR="007120B2" w:rsidRDefault="00235A66">
            <w:pPr>
              <w:pStyle w:val="ConsPlusNormal0"/>
              <w:jc w:val="center"/>
              <w:outlineLvl w:val="2"/>
            </w:pPr>
            <w:bookmarkStart w:id="38" w:name="P302"/>
            <w:bookmarkEnd w:id="38"/>
            <w:r>
              <w:lastRenderedPageBreak/>
              <w:t>I. Информация о заказчике и закупке товаров, работ, услуг для обеспечения государственных и муниципальных нужд (далее - закупка)</w:t>
            </w:r>
          </w:p>
        </w:tc>
      </w:tr>
    </w:tbl>
    <w:p w:rsidR="007120B2" w:rsidRDefault="007120B2">
      <w:pPr>
        <w:pStyle w:val="ConsPlusNormal0"/>
        <w:jc w:val="both"/>
      </w:pPr>
    </w:p>
    <w:tbl>
      <w:tblPr>
        <w:tblW w:w="0" w:type="auto"/>
        <w:tblBorders>
          <w:bottom w:val="single" w:sz="4" w:space="0" w:color="auto"/>
          <w:right w:val="nil"/>
        </w:tblBorders>
        <w:tblLayout w:type="fixed"/>
        <w:tblCellMar>
          <w:top w:w="102" w:type="dxa"/>
          <w:left w:w="62" w:type="dxa"/>
          <w:bottom w:w="102" w:type="dxa"/>
          <w:right w:w="62" w:type="dxa"/>
        </w:tblCellMar>
        <w:tblLook w:val="0000" w:firstRow="0" w:lastRow="0" w:firstColumn="0" w:lastColumn="0" w:noHBand="0" w:noVBand="0"/>
      </w:tblPr>
      <w:tblGrid>
        <w:gridCol w:w="3855"/>
        <w:gridCol w:w="2778"/>
        <w:gridCol w:w="1361"/>
        <w:gridCol w:w="1020"/>
      </w:tblGrid>
      <w:tr w:rsidR="007120B2">
        <w:tc>
          <w:tcPr>
            <w:tcW w:w="3855" w:type="dxa"/>
            <w:tcBorders>
              <w:top w:val="nil"/>
              <w:left w:val="nil"/>
              <w:bottom w:val="nil"/>
              <w:right w:val="nil"/>
            </w:tcBorders>
          </w:tcPr>
          <w:p w:rsidR="007120B2" w:rsidRDefault="007120B2">
            <w:pPr>
              <w:pStyle w:val="ConsPlusNormal0"/>
            </w:pPr>
          </w:p>
        </w:tc>
        <w:tc>
          <w:tcPr>
            <w:tcW w:w="2778" w:type="dxa"/>
            <w:tcBorders>
              <w:top w:val="nil"/>
              <w:left w:val="nil"/>
              <w:bottom w:val="nil"/>
              <w:right w:val="nil"/>
            </w:tcBorders>
          </w:tcPr>
          <w:p w:rsidR="007120B2" w:rsidRDefault="007120B2">
            <w:pPr>
              <w:pStyle w:val="ConsPlusNormal0"/>
            </w:pPr>
          </w:p>
        </w:tc>
        <w:tc>
          <w:tcPr>
            <w:tcW w:w="1361" w:type="dxa"/>
            <w:tcBorders>
              <w:top w:val="nil"/>
              <w:left w:val="nil"/>
              <w:bottom w:val="nil"/>
              <w:right w:val="nil"/>
            </w:tcBorders>
          </w:tcPr>
          <w:p w:rsidR="007120B2" w:rsidRDefault="007120B2">
            <w:pPr>
              <w:pStyle w:val="ConsPlusNormal0"/>
            </w:pPr>
          </w:p>
        </w:tc>
        <w:tc>
          <w:tcPr>
            <w:tcW w:w="1020" w:type="dxa"/>
            <w:tcBorders>
              <w:top w:val="nil"/>
              <w:left w:val="nil"/>
              <w:bottom w:val="single" w:sz="4" w:space="0" w:color="auto"/>
              <w:right w:val="nil"/>
            </w:tcBorders>
          </w:tcPr>
          <w:p w:rsidR="007120B2" w:rsidRDefault="007120B2">
            <w:pPr>
              <w:pStyle w:val="ConsPlusNormal0"/>
            </w:pPr>
          </w:p>
        </w:tc>
      </w:tr>
      <w:tr w:rsidR="007120B2">
        <w:tblPrEx>
          <w:tblBorders>
            <w:right w:val="single" w:sz="4" w:space="0" w:color="auto"/>
          </w:tblBorders>
        </w:tblPrEx>
        <w:tc>
          <w:tcPr>
            <w:tcW w:w="3855" w:type="dxa"/>
            <w:tcBorders>
              <w:top w:val="nil"/>
              <w:left w:val="nil"/>
              <w:bottom w:val="nil"/>
              <w:right w:val="nil"/>
            </w:tcBorders>
          </w:tcPr>
          <w:p w:rsidR="007120B2" w:rsidRDefault="007120B2">
            <w:pPr>
              <w:pStyle w:val="ConsPlusNormal0"/>
            </w:pPr>
          </w:p>
        </w:tc>
        <w:tc>
          <w:tcPr>
            <w:tcW w:w="2778" w:type="dxa"/>
            <w:tcBorders>
              <w:top w:val="nil"/>
              <w:left w:val="nil"/>
              <w:bottom w:val="nil"/>
              <w:right w:val="nil"/>
            </w:tcBorders>
          </w:tcPr>
          <w:p w:rsidR="007120B2" w:rsidRDefault="007120B2">
            <w:pPr>
              <w:pStyle w:val="ConsPlusNormal0"/>
            </w:pPr>
          </w:p>
        </w:tc>
        <w:tc>
          <w:tcPr>
            <w:tcW w:w="1361" w:type="dxa"/>
            <w:tcBorders>
              <w:top w:val="nil"/>
              <w:left w:val="nil"/>
              <w:bottom w:val="nil"/>
              <w:right w:val="single" w:sz="4" w:space="0" w:color="auto"/>
            </w:tcBorders>
          </w:tcPr>
          <w:p w:rsidR="007120B2" w:rsidRDefault="007120B2">
            <w:pPr>
              <w:pStyle w:val="ConsPlusNormal0"/>
            </w:pPr>
          </w:p>
        </w:tc>
        <w:tc>
          <w:tcPr>
            <w:tcW w:w="1020" w:type="dxa"/>
            <w:tcBorders>
              <w:top w:val="single" w:sz="4" w:space="0" w:color="auto"/>
              <w:left w:val="single" w:sz="4" w:space="0" w:color="auto"/>
              <w:bottom w:val="single" w:sz="4" w:space="0" w:color="auto"/>
              <w:right w:val="single" w:sz="4" w:space="0" w:color="auto"/>
            </w:tcBorders>
            <w:vAlign w:val="bottom"/>
          </w:tcPr>
          <w:p w:rsidR="007120B2" w:rsidRDefault="00235A66">
            <w:pPr>
              <w:pStyle w:val="ConsPlusNormal0"/>
              <w:jc w:val="center"/>
            </w:pPr>
            <w:r>
              <w:t>Коды</w:t>
            </w:r>
          </w:p>
        </w:tc>
      </w:tr>
      <w:tr w:rsidR="007120B2">
        <w:tblPrEx>
          <w:tblBorders>
            <w:right w:val="single" w:sz="4" w:space="0" w:color="auto"/>
          </w:tblBorders>
        </w:tblPrEx>
        <w:tc>
          <w:tcPr>
            <w:tcW w:w="3855" w:type="dxa"/>
            <w:tcBorders>
              <w:top w:val="nil"/>
              <w:left w:val="nil"/>
              <w:bottom w:val="nil"/>
              <w:right w:val="nil"/>
            </w:tcBorders>
          </w:tcPr>
          <w:p w:rsidR="007120B2" w:rsidRDefault="00235A66">
            <w:pPr>
              <w:pStyle w:val="ConsPlusNormal0"/>
            </w:pPr>
            <w:r>
              <w:t>Полное наименование</w:t>
            </w:r>
          </w:p>
        </w:tc>
        <w:tc>
          <w:tcPr>
            <w:tcW w:w="2778" w:type="dxa"/>
            <w:tcBorders>
              <w:top w:val="nil"/>
              <w:left w:val="nil"/>
              <w:bottom w:val="nil"/>
              <w:right w:val="nil"/>
            </w:tcBorders>
          </w:tcPr>
          <w:p w:rsidR="007120B2" w:rsidRDefault="007120B2">
            <w:pPr>
              <w:pStyle w:val="ConsPlusNormal0"/>
            </w:pPr>
          </w:p>
        </w:tc>
        <w:tc>
          <w:tcPr>
            <w:tcW w:w="1361" w:type="dxa"/>
            <w:tcBorders>
              <w:top w:val="nil"/>
              <w:left w:val="nil"/>
              <w:bottom w:val="nil"/>
              <w:right w:val="single" w:sz="4" w:space="0" w:color="auto"/>
            </w:tcBorders>
            <w:vAlign w:val="bottom"/>
          </w:tcPr>
          <w:p w:rsidR="007120B2" w:rsidRDefault="00235A66">
            <w:pPr>
              <w:pStyle w:val="ConsPlusNormal0"/>
              <w:jc w:val="right"/>
            </w:pPr>
            <w:r>
              <w:t>ИНН</w:t>
            </w:r>
          </w:p>
        </w:tc>
        <w:tc>
          <w:tcPr>
            <w:tcW w:w="1020" w:type="dxa"/>
            <w:tcBorders>
              <w:top w:val="single" w:sz="4" w:space="0" w:color="auto"/>
              <w:left w:val="single" w:sz="4" w:space="0" w:color="auto"/>
              <w:bottom w:val="single" w:sz="4" w:space="0" w:color="auto"/>
              <w:right w:val="single" w:sz="4" w:space="0" w:color="auto"/>
            </w:tcBorders>
          </w:tcPr>
          <w:p w:rsidR="007120B2" w:rsidRDefault="007120B2">
            <w:pPr>
              <w:pStyle w:val="ConsPlusNormal0"/>
            </w:pPr>
          </w:p>
        </w:tc>
      </w:tr>
      <w:tr w:rsidR="007120B2">
        <w:tblPrEx>
          <w:tblBorders>
            <w:right w:val="single" w:sz="4" w:space="0" w:color="auto"/>
          </w:tblBorders>
        </w:tblPrEx>
        <w:tc>
          <w:tcPr>
            <w:tcW w:w="3855" w:type="dxa"/>
            <w:tcBorders>
              <w:top w:val="nil"/>
              <w:left w:val="nil"/>
              <w:bottom w:val="nil"/>
              <w:right w:val="nil"/>
            </w:tcBorders>
          </w:tcPr>
          <w:p w:rsidR="007120B2" w:rsidRDefault="007120B2">
            <w:pPr>
              <w:pStyle w:val="ConsPlusNormal0"/>
            </w:pPr>
          </w:p>
        </w:tc>
        <w:tc>
          <w:tcPr>
            <w:tcW w:w="2778" w:type="dxa"/>
            <w:tcBorders>
              <w:top w:val="nil"/>
              <w:left w:val="nil"/>
              <w:bottom w:val="single" w:sz="4" w:space="0" w:color="auto"/>
              <w:right w:val="nil"/>
            </w:tcBorders>
          </w:tcPr>
          <w:p w:rsidR="007120B2" w:rsidRDefault="007120B2">
            <w:pPr>
              <w:pStyle w:val="ConsPlusNormal0"/>
            </w:pPr>
          </w:p>
        </w:tc>
        <w:tc>
          <w:tcPr>
            <w:tcW w:w="1361" w:type="dxa"/>
            <w:tcBorders>
              <w:top w:val="nil"/>
              <w:left w:val="nil"/>
              <w:bottom w:val="nil"/>
              <w:right w:val="single" w:sz="4" w:space="0" w:color="auto"/>
            </w:tcBorders>
            <w:vAlign w:val="bottom"/>
          </w:tcPr>
          <w:p w:rsidR="007120B2" w:rsidRDefault="00235A66">
            <w:pPr>
              <w:pStyle w:val="ConsPlusNormal0"/>
              <w:jc w:val="right"/>
            </w:pPr>
            <w:r>
              <w:t>КПП</w:t>
            </w:r>
          </w:p>
        </w:tc>
        <w:tc>
          <w:tcPr>
            <w:tcW w:w="1020" w:type="dxa"/>
            <w:tcBorders>
              <w:top w:val="single" w:sz="4" w:space="0" w:color="auto"/>
              <w:left w:val="single" w:sz="4" w:space="0" w:color="auto"/>
              <w:bottom w:val="single" w:sz="4" w:space="0" w:color="auto"/>
              <w:right w:val="single" w:sz="4" w:space="0" w:color="auto"/>
            </w:tcBorders>
          </w:tcPr>
          <w:p w:rsidR="007120B2" w:rsidRDefault="007120B2">
            <w:pPr>
              <w:pStyle w:val="ConsPlusNormal0"/>
            </w:pPr>
          </w:p>
        </w:tc>
      </w:tr>
      <w:tr w:rsidR="007120B2">
        <w:tblPrEx>
          <w:tblBorders>
            <w:right w:val="single" w:sz="4" w:space="0" w:color="auto"/>
          </w:tblBorders>
        </w:tblPrEx>
        <w:tc>
          <w:tcPr>
            <w:tcW w:w="3855" w:type="dxa"/>
            <w:tcBorders>
              <w:top w:val="nil"/>
              <w:left w:val="nil"/>
              <w:bottom w:val="nil"/>
              <w:right w:val="nil"/>
            </w:tcBorders>
          </w:tcPr>
          <w:p w:rsidR="007120B2" w:rsidRDefault="00235A66">
            <w:pPr>
              <w:pStyle w:val="ConsPlusNormal0"/>
            </w:pPr>
            <w:r>
              <w:t>Место нахождения, телефон, адрес электронной почты</w:t>
            </w:r>
          </w:p>
        </w:tc>
        <w:tc>
          <w:tcPr>
            <w:tcW w:w="2778" w:type="dxa"/>
            <w:tcBorders>
              <w:top w:val="single" w:sz="4" w:space="0" w:color="auto"/>
              <w:left w:val="nil"/>
              <w:bottom w:val="single" w:sz="4" w:space="0" w:color="auto"/>
              <w:right w:val="nil"/>
            </w:tcBorders>
          </w:tcPr>
          <w:p w:rsidR="007120B2" w:rsidRDefault="007120B2">
            <w:pPr>
              <w:pStyle w:val="ConsPlusNormal0"/>
            </w:pPr>
          </w:p>
        </w:tc>
        <w:tc>
          <w:tcPr>
            <w:tcW w:w="1361" w:type="dxa"/>
            <w:tcBorders>
              <w:top w:val="nil"/>
              <w:left w:val="nil"/>
              <w:bottom w:val="nil"/>
              <w:right w:val="single" w:sz="4" w:space="0" w:color="auto"/>
            </w:tcBorders>
            <w:vAlign w:val="bottom"/>
          </w:tcPr>
          <w:p w:rsidR="007120B2" w:rsidRDefault="00235A66">
            <w:pPr>
              <w:pStyle w:val="ConsPlusNormal0"/>
              <w:jc w:val="right"/>
            </w:pPr>
            <w:r>
              <w:t xml:space="preserve">по </w:t>
            </w:r>
            <w:hyperlink r:id="rId92"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p>
        </w:tc>
        <w:tc>
          <w:tcPr>
            <w:tcW w:w="1020" w:type="dxa"/>
            <w:tcBorders>
              <w:top w:val="single" w:sz="4" w:space="0" w:color="auto"/>
              <w:left w:val="single" w:sz="4" w:space="0" w:color="auto"/>
              <w:bottom w:val="single" w:sz="4" w:space="0" w:color="auto"/>
              <w:right w:val="single" w:sz="4" w:space="0" w:color="auto"/>
            </w:tcBorders>
          </w:tcPr>
          <w:p w:rsidR="007120B2" w:rsidRDefault="007120B2">
            <w:pPr>
              <w:pStyle w:val="ConsPlusNormal0"/>
            </w:pPr>
          </w:p>
        </w:tc>
      </w:tr>
      <w:tr w:rsidR="007120B2">
        <w:tblPrEx>
          <w:tblBorders>
            <w:right w:val="single" w:sz="4" w:space="0" w:color="auto"/>
          </w:tblBorders>
        </w:tblPrEx>
        <w:tc>
          <w:tcPr>
            <w:tcW w:w="3855" w:type="dxa"/>
            <w:tcBorders>
              <w:top w:val="nil"/>
              <w:left w:val="nil"/>
              <w:bottom w:val="nil"/>
              <w:right w:val="nil"/>
            </w:tcBorders>
          </w:tcPr>
          <w:p w:rsidR="007120B2" w:rsidRDefault="00235A66">
            <w:pPr>
              <w:pStyle w:val="ConsPlusNormal0"/>
            </w:pPr>
            <w:r>
              <w:t>Наименование бюджетного, автономного учреждения,</w:t>
            </w:r>
          </w:p>
        </w:tc>
        <w:tc>
          <w:tcPr>
            <w:tcW w:w="2778" w:type="dxa"/>
            <w:tcBorders>
              <w:top w:val="single" w:sz="4" w:space="0" w:color="auto"/>
              <w:left w:val="nil"/>
              <w:bottom w:val="nil"/>
              <w:right w:val="nil"/>
            </w:tcBorders>
          </w:tcPr>
          <w:p w:rsidR="007120B2" w:rsidRDefault="007120B2">
            <w:pPr>
              <w:pStyle w:val="ConsPlusNormal0"/>
            </w:pPr>
          </w:p>
        </w:tc>
        <w:tc>
          <w:tcPr>
            <w:tcW w:w="1361" w:type="dxa"/>
            <w:tcBorders>
              <w:top w:val="nil"/>
              <w:left w:val="nil"/>
              <w:bottom w:val="nil"/>
              <w:right w:val="single" w:sz="4" w:space="0" w:color="auto"/>
            </w:tcBorders>
            <w:vAlign w:val="bottom"/>
          </w:tcPr>
          <w:p w:rsidR="007120B2" w:rsidRDefault="00235A66">
            <w:pPr>
              <w:pStyle w:val="ConsPlusNormal0"/>
              <w:jc w:val="right"/>
            </w:pPr>
            <w:r>
              <w:t>ИНН</w:t>
            </w:r>
          </w:p>
        </w:tc>
        <w:tc>
          <w:tcPr>
            <w:tcW w:w="1020" w:type="dxa"/>
            <w:tcBorders>
              <w:top w:val="single" w:sz="4" w:space="0" w:color="auto"/>
              <w:left w:val="single" w:sz="4" w:space="0" w:color="auto"/>
              <w:bottom w:val="single" w:sz="4" w:space="0" w:color="auto"/>
              <w:right w:val="single" w:sz="4" w:space="0" w:color="auto"/>
            </w:tcBorders>
          </w:tcPr>
          <w:p w:rsidR="007120B2" w:rsidRDefault="007120B2">
            <w:pPr>
              <w:pStyle w:val="ConsPlusNormal0"/>
            </w:pPr>
          </w:p>
        </w:tc>
      </w:tr>
      <w:tr w:rsidR="007120B2">
        <w:tblPrEx>
          <w:tblBorders>
            <w:right w:val="single" w:sz="4" w:space="0" w:color="auto"/>
          </w:tblBorders>
        </w:tblPrEx>
        <w:tc>
          <w:tcPr>
            <w:tcW w:w="3855" w:type="dxa"/>
            <w:tcBorders>
              <w:top w:val="nil"/>
              <w:left w:val="nil"/>
              <w:bottom w:val="nil"/>
              <w:right w:val="nil"/>
            </w:tcBorders>
          </w:tcPr>
          <w:p w:rsidR="007120B2" w:rsidRDefault="00235A66">
            <w:pPr>
              <w:pStyle w:val="ConsPlusNormal0"/>
            </w:pPr>
            <w:r>
              <w:t xml:space="preserve">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w:anchor="P472" w:tooltip="&lt;1&gt; Указывается в случае передачи в соответствии с Бюджетным кодексом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
              <w:r>
                <w:rPr>
                  <w:color w:val="0000FF"/>
                </w:rPr>
                <w:t>&lt;1&gt;</w:t>
              </w:r>
            </w:hyperlink>
          </w:p>
        </w:tc>
        <w:tc>
          <w:tcPr>
            <w:tcW w:w="2778" w:type="dxa"/>
            <w:tcBorders>
              <w:top w:val="nil"/>
              <w:left w:val="nil"/>
              <w:bottom w:val="single" w:sz="4" w:space="0" w:color="auto"/>
              <w:right w:val="nil"/>
            </w:tcBorders>
          </w:tcPr>
          <w:p w:rsidR="007120B2" w:rsidRDefault="007120B2">
            <w:pPr>
              <w:pStyle w:val="ConsPlusNormal0"/>
            </w:pPr>
          </w:p>
        </w:tc>
        <w:tc>
          <w:tcPr>
            <w:tcW w:w="1361" w:type="dxa"/>
            <w:tcBorders>
              <w:top w:val="nil"/>
              <w:left w:val="nil"/>
              <w:bottom w:val="nil"/>
              <w:right w:val="single" w:sz="4" w:space="0" w:color="auto"/>
            </w:tcBorders>
          </w:tcPr>
          <w:p w:rsidR="007120B2" w:rsidRDefault="00235A66">
            <w:pPr>
              <w:pStyle w:val="ConsPlusNormal0"/>
              <w:jc w:val="right"/>
            </w:pPr>
            <w:r>
              <w:t>КПП</w:t>
            </w:r>
          </w:p>
        </w:tc>
        <w:tc>
          <w:tcPr>
            <w:tcW w:w="1020" w:type="dxa"/>
            <w:tcBorders>
              <w:top w:val="single" w:sz="4" w:space="0" w:color="auto"/>
              <w:left w:val="single" w:sz="4" w:space="0" w:color="auto"/>
              <w:bottom w:val="single" w:sz="4" w:space="0" w:color="auto"/>
              <w:right w:val="single" w:sz="4" w:space="0" w:color="auto"/>
            </w:tcBorders>
          </w:tcPr>
          <w:p w:rsidR="007120B2" w:rsidRDefault="007120B2">
            <w:pPr>
              <w:pStyle w:val="ConsPlusNormal0"/>
            </w:pPr>
          </w:p>
        </w:tc>
      </w:tr>
      <w:tr w:rsidR="007120B2">
        <w:tblPrEx>
          <w:tblBorders>
            <w:right w:val="single" w:sz="4" w:space="0" w:color="auto"/>
            <w:insideH w:val="single" w:sz="4" w:space="0" w:color="auto"/>
          </w:tblBorders>
        </w:tblPrEx>
        <w:tc>
          <w:tcPr>
            <w:tcW w:w="3855" w:type="dxa"/>
            <w:tcBorders>
              <w:top w:val="nil"/>
              <w:left w:val="nil"/>
              <w:bottom w:val="nil"/>
              <w:right w:val="nil"/>
            </w:tcBorders>
          </w:tcPr>
          <w:p w:rsidR="007120B2" w:rsidRDefault="00235A66">
            <w:pPr>
              <w:pStyle w:val="ConsPlusNormal0"/>
            </w:pPr>
            <w:r>
              <w:t xml:space="preserve">Место нахождения, телефон, адрес электронной почты </w:t>
            </w:r>
            <w:hyperlink w:anchor="P472" w:tooltip="&lt;1&gt; Указывается в случае передачи в соответствии с Бюджетным кодексом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
              <w:r>
                <w:rPr>
                  <w:color w:val="0000FF"/>
                </w:rPr>
                <w:t>&lt;1&gt;</w:t>
              </w:r>
            </w:hyperlink>
          </w:p>
        </w:tc>
        <w:tc>
          <w:tcPr>
            <w:tcW w:w="2778" w:type="dxa"/>
            <w:tcBorders>
              <w:top w:val="single" w:sz="4" w:space="0" w:color="auto"/>
              <w:left w:val="nil"/>
              <w:bottom w:val="single" w:sz="4" w:space="0" w:color="auto"/>
              <w:right w:val="nil"/>
            </w:tcBorders>
          </w:tcPr>
          <w:p w:rsidR="007120B2" w:rsidRDefault="007120B2">
            <w:pPr>
              <w:pStyle w:val="ConsPlusNormal0"/>
            </w:pPr>
          </w:p>
        </w:tc>
        <w:tc>
          <w:tcPr>
            <w:tcW w:w="1361" w:type="dxa"/>
            <w:tcBorders>
              <w:top w:val="nil"/>
              <w:left w:val="nil"/>
              <w:bottom w:val="single" w:sz="4" w:space="0" w:color="auto"/>
              <w:right w:val="single" w:sz="4" w:space="0" w:color="auto"/>
            </w:tcBorders>
            <w:vAlign w:val="bottom"/>
          </w:tcPr>
          <w:p w:rsidR="007120B2" w:rsidRDefault="00235A66">
            <w:pPr>
              <w:pStyle w:val="ConsPlusNormal0"/>
              <w:jc w:val="right"/>
            </w:pPr>
            <w:r>
              <w:t xml:space="preserve">по </w:t>
            </w:r>
            <w:hyperlink r:id="rId9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color w:val="0000FF"/>
                </w:rPr>
                <w:t>ОКТМО</w:t>
              </w:r>
            </w:hyperlink>
          </w:p>
        </w:tc>
        <w:tc>
          <w:tcPr>
            <w:tcW w:w="1020" w:type="dxa"/>
            <w:tcBorders>
              <w:top w:val="single" w:sz="4" w:space="0" w:color="auto"/>
              <w:left w:val="single" w:sz="4" w:space="0" w:color="auto"/>
              <w:bottom w:val="single" w:sz="4" w:space="0" w:color="auto"/>
              <w:right w:val="single" w:sz="4" w:space="0" w:color="auto"/>
            </w:tcBorders>
          </w:tcPr>
          <w:p w:rsidR="007120B2" w:rsidRDefault="007120B2">
            <w:pPr>
              <w:pStyle w:val="ConsPlusNormal0"/>
            </w:pPr>
          </w:p>
        </w:tc>
      </w:tr>
      <w:tr w:rsidR="007120B2">
        <w:tblPrEx>
          <w:tblBorders>
            <w:right w:val="single" w:sz="4" w:space="0" w:color="auto"/>
            <w:insideH w:val="single" w:sz="4" w:space="0" w:color="auto"/>
          </w:tblBorders>
        </w:tblPrEx>
        <w:tc>
          <w:tcPr>
            <w:tcW w:w="3855" w:type="dxa"/>
            <w:tcBorders>
              <w:top w:val="nil"/>
              <w:left w:val="nil"/>
              <w:bottom w:val="nil"/>
              <w:right w:val="nil"/>
            </w:tcBorders>
            <w:vAlign w:val="bottom"/>
          </w:tcPr>
          <w:p w:rsidR="007120B2" w:rsidRDefault="00235A66">
            <w:pPr>
              <w:pStyle w:val="ConsPlusNormal0"/>
            </w:pPr>
            <w:r>
              <w:t>Наименование объекта закупки</w:t>
            </w:r>
          </w:p>
        </w:tc>
        <w:tc>
          <w:tcPr>
            <w:tcW w:w="2778" w:type="dxa"/>
            <w:tcBorders>
              <w:top w:val="single" w:sz="4" w:space="0" w:color="auto"/>
              <w:left w:val="nil"/>
              <w:bottom w:val="single" w:sz="4" w:space="0" w:color="auto"/>
              <w:right w:val="nil"/>
            </w:tcBorders>
          </w:tcPr>
          <w:p w:rsidR="007120B2" w:rsidRDefault="007120B2">
            <w:pPr>
              <w:pStyle w:val="ConsPlusNormal0"/>
            </w:pPr>
          </w:p>
        </w:tc>
        <w:tc>
          <w:tcPr>
            <w:tcW w:w="2381" w:type="dxa"/>
            <w:gridSpan w:val="2"/>
            <w:tcBorders>
              <w:top w:val="single" w:sz="4" w:space="0" w:color="auto"/>
              <w:left w:val="nil"/>
              <w:bottom w:val="single" w:sz="4" w:space="0" w:color="auto"/>
              <w:right w:val="single" w:sz="4" w:space="0" w:color="auto"/>
            </w:tcBorders>
          </w:tcPr>
          <w:p w:rsidR="007120B2" w:rsidRDefault="007120B2">
            <w:pPr>
              <w:pStyle w:val="ConsPlusNormal0"/>
            </w:pPr>
          </w:p>
        </w:tc>
      </w:tr>
    </w:tbl>
    <w:p w:rsidR="007120B2" w:rsidRDefault="007120B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7120B2">
        <w:tc>
          <w:tcPr>
            <w:tcW w:w="9014" w:type="dxa"/>
            <w:tcBorders>
              <w:top w:val="nil"/>
              <w:left w:val="nil"/>
              <w:bottom w:val="nil"/>
              <w:right w:val="nil"/>
            </w:tcBorders>
          </w:tcPr>
          <w:p w:rsidR="007120B2" w:rsidRDefault="00235A66">
            <w:pPr>
              <w:pStyle w:val="ConsPlusNormal0"/>
              <w:jc w:val="center"/>
              <w:outlineLvl w:val="2"/>
            </w:pPr>
            <w:bookmarkStart w:id="39" w:name="P340"/>
            <w:bookmarkEnd w:id="39"/>
            <w:r>
              <w:t>II. Критерии и показатели оценки заявок на участие в закупке</w:t>
            </w:r>
          </w:p>
        </w:tc>
      </w:tr>
    </w:tbl>
    <w:p w:rsidR="007120B2" w:rsidRDefault="007120B2">
      <w:pPr>
        <w:pStyle w:val="ConsPlusNormal0"/>
        <w:jc w:val="both"/>
      </w:pPr>
    </w:p>
    <w:p w:rsidR="007120B2" w:rsidRDefault="007120B2">
      <w:pPr>
        <w:pStyle w:val="ConsPlusNormal0"/>
        <w:sectPr w:rsidR="007120B2">
          <w:headerReference w:type="default" r:id="rId94"/>
          <w:footerReference w:type="default" r:id="rId95"/>
          <w:headerReference w:type="first" r:id="rId96"/>
          <w:footerReference w:type="first" r:id="rId97"/>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925"/>
        <w:gridCol w:w="850"/>
        <w:gridCol w:w="1882"/>
        <w:gridCol w:w="850"/>
        <w:gridCol w:w="2256"/>
        <w:gridCol w:w="1277"/>
        <w:gridCol w:w="4252"/>
      </w:tblGrid>
      <w:tr w:rsidR="007120B2">
        <w:tc>
          <w:tcPr>
            <w:tcW w:w="454" w:type="dxa"/>
            <w:tcBorders>
              <w:top w:val="single" w:sz="4" w:space="0" w:color="auto"/>
              <w:left w:val="nil"/>
              <w:bottom w:val="single" w:sz="4" w:space="0" w:color="auto"/>
            </w:tcBorders>
          </w:tcPr>
          <w:p w:rsidR="007120B2" w:rsidRDefault="00235A66">
            <w:pPr>
              <w:pStyle w:val="ConsPlusNormal0"/>
              <w:jc w:val="center"/>
            </w:pPr>
            <w:r>
              <w:lastRenderedPageBreak/>
              <w:t>N</w:t>
            </w:r>
          </w:p>
        </w:tc>
        <w:tc>
          <w:tcPr>
            <w:tcW w:w="1925" w:type="dxa"/>
            <w:tcBorders>
              <w:top w:val="single" w:sz="4" w:space="0" w:color="auto"/>
              <w:bottom w:val="single" w:sz="4" w:space="0" w:color="auto"/>
            </w:tcBorders>
          </w:tcPr>
          <w:p w:rsidR="007120B2" w:rsidRDefault="00235A66">
            <w:pPr>
              <w:pStyle w:val="ConsPlusNormal0"/>
              <w:jc w:val="center"/>
            </w:pPr>
            <w:r>
              <w:t>Критерий оценки</w:t>
            </w:r>
          </w:p>
        </w:tc>
        <w:tc>
          <w:tcPr>
            <w:tcW w:w="850" w:type="dxa"/>
            <w:tcBorders>
              <w:top w:val="single" w:sz="4" w:space="0" w:color="auto"/>
              <w:bottom w:val="single" w:sz="4" w:space="0" w:color="auto"/>
            </w:tcBorders>
          </w:tcPr>
          <w:p w:rsidR="007120B2" w:rsidRDefault="00235A66">
            <w:pPr>
              <w:pStyle w:val="ConsPlusNormal0"/>
              <w:jc w:val="center"/>
            </w:pPr>
            <w:r>
              <w:t>Значимость критерия оценки, процентов</w:t>
            </w:r>
          </w:p>
        </w:tc>
        <w:tc>
          <w:tcPr>
            <w:tcW w:w="1882" w:type="dxa"/>
            <w:tcBorders>
              <w:top w:val="single" w:sz="4" w:space="0" w:color="auto"/>
              <w:bottom w:val="single" w:sz="4" w:space="0" w:color="auto"/>
            </w:tcBorders>
          </w:tcPr>
          <w:p w:rsidR="007120B2" w:rsidRDefault="00235A66">
            <w:pPr>
              <w:pStyle w:val="ConsPlusNormal0"/>
              <w:jc w:val="center"/>
            </w:pPr>
            <w:r>
              <w:t>Показатель оценки</w:t>
            </w:r>
          </w:p>
        </w:tc>
        <w:tc>
          <w:tcPr>
            <w:tcW w:w="850" w:type="dxa"/>
            <w:tcBorders>
              <w:top w:val="single" w:sz="4" w:space="0" w:color="auto"/>
              <w:bottom w:val="single" w:sz="4" w:space="0" w:color="auto"/>
            </w:tcBorders>
          </w:tcPr>
          <w:p w:rsidR="007120B2" w:rsidRDefault="00235A66">
            <w:pPr>
              <w:pStyle w:val="ConsPlusNormal0"/>
              <w:jc w:val="center"/>
            </w:pPr>
            <w:r>
              <w:t>Значимость показателя оценки, процентов</w:t>
            </w:r>
          </w:p>
        </w:tc>
        <w:tc>
          <w:tcPr>
            <w:tcW w:w="2256" w:type="dxa"/>
            <w:tcBorders>
              <w:top w:val="single" w:sz="4" w:space="0" w:color="auto"/>
              <w:bottom w:val="single" w:sz="4" w:space="0" w:color="auto"/>
            </w:tcBorders>
          </w:tcPr>
          <w:p w:rsidR="007120B2" w:rsidRDefault="00235A66">
            <w:pPr>
              <w:pStyle w:val="ConsPlusNormal0"/>
              <w:jc w:val="center"/>
            </w:pPr>
            <w:r>
              <w:t>Показатель оценки, детализирующий показатель оценки</w:t>
            </w:r>
          </w:p>
        </w:tc>
        <w:tc>
          <w:tcPr>
            <w:tcW w:w="1277" w:type="dxa"/>
            <w:tcBorders>
              <w:top w:val="single" w:sz="4" w:space="0" w:color="auto"/>
              <w:bottom w:val="single" w:sz="4" w:space="0" w:color="auto"/>
            </w:tcBorders>
          </w:tcPr>
          <w:p w:rsidR="007120B2" w:rsidRDefault="00235A66">
            <w:pPr>
              <w:pStyle w:val="ConsPlusNormal0"/>
              <w:jc w:val="center"/>
            </w:pPr>
            <w:r>
              <w:t>Значимость показателя, детализирующего показатель оценки, процентов</w:t>
            </w:r>
          </w:p>
        </w:tc>
        <w:tc>
          <w:tcPr>
            <w:tcW w:w="4252" w:type="dxa"/>
            <w:tcBorders>
              <w:top w:val="single" w:sz="4" w:space="0" w:color="auto"/>
              <w:bottom w:val="single" w:sz="4" w:space="0" w:color="auto"/>
              <w:right w:val="nil"/>
            </w:tcBorders>
          </w:tcPr>
          <w:p w:rsidR="007120B2" w:rsidRDefault="00235A66">
            <w:pPr>
              <w:pStyle w:val="ConsPlusNormal0"/>
              <w:jc w:val="center"/>
            </w:pPr>
            <w:r>
              <w:t>Формула оценки или шкала оценки</w:t>
            </w:r>
          </w:p>
        </w:tc>
      </w:tr>
      <w:tr w:rsidR="007120B2">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7120B2" w:rsidRDefault="00235A66">
            <w:pPr>
              <w:pStyle w:val="ConsPlusNormal0"/>
              <w:jc w:val="center"/>
            </w:pPr>
            <w:r>
              <w:t>1.</w:t>
            </w:r>
          </w:p>
        </w:tc>
        <w:tc>
          <w:tcPr>
            <w:tcW w:w="1925" w:type="dxa"/>
            <w:tcBorders>
              <w:top w:val="single" w:sz="4" w:space="0" w:color="auto"/>
              <w:left w:val="nil"/>
              <w:bottom w:val="nil"/>
              <w:right w:val="nil"/>
            </w:tcBorders>
          </w:tcPr>
          <w:p w:rsidR="007120B2" w:rsidRDefault="00235A66">
            <w:pPr>
              <w:pStyle w:val="ConsPlusNormal0"/>
            </w:pPr>
            <w:r>
              <w:t>Цена контракта, сумма цен единиц товара, работы, услуги</w:t>
            </w:r>
          </w:p>
        </w:tc>
        <w:tc>
          <w:tcPr>
            <w:tcW w:w="850" w:type="dxa"/>
            <w:tcBorders>
              <w:top w:val="single" w:sz="4" w:space="0" w:color="auto"/>
              <w:left w:val="nil"/>
              <w:bottom w:val="nil"/>
              <w:right w:val="nil"/>
            </w:tcBorders>
          </w:tcPr>
          <w:p w:rsidR="007120B2" w:rsidRDefault="00235A66">
            <w:pPr>
              <w:pStyle w:val="ConsPlusNormal0"/>
              <w:jc w:val="center"/>
            </w:pPr>
            <w:r>
              <w:t xml:space="preserve">___ </w:t>
            </w:r>
            <w:hyperlink w:anchor="P473" w:tooltip="&lt;2&gt; Указывается значимость критерия оценки от суммы величин значимости всех применяемых критериев оценки с учетом предельных величин значимости критериев оценки заявок на участие в закупке товаров, работ, услуг для обеспечения государственных и муниципальных н">
              <w:r>
                <w:rPr>
                  <w:color w:val="0000FF"/>
                </w:rPr>
                <w:t>&lt;2&gt;</w:t>
              </w:r>
            </w:hyperlink>
          </w:p>
        </w:tc>
        <w:tc>
          <w:tcPr>
            <w:tcW w:w="1882" w:type="dxa"/>
            <w:tcBorders>
              <w:top w:val="single" w:sz="4" w:space="0" w:color="auto"/>
              <w:left w:val="nil"/>
              <w:bottom w:val="nil"/>
              <w:right w:val="nil"/>
            </w:tcBorders>
          </w:tcPr>
          <w:p w:rsidR="007120B2" w:rsidRDefault="00235A66">
            <w:pPr>
              <w:pStyle w:val="ConsPlusNormal0"/>
              <w:jc w:val="center"/>
            </w:pPr>
            <w:r>
              <w:t>-</w:t>
            </w:r>
          </w:p>
        </w:tc>
        <w:tc>
          <w:tcPr>
            <w:tcW w:w="850" w:type="dxa"/>
            <w:tcBorders>
              <w:top w:val="single" w:sz="4" w:space="0" w:color="auto"/>
              <w:left w:val="nil"/>
              <w:bottom w:val="nil"/>
              <w:right w:val="nil"/>
            </w:tcBorders>
          </w:tcPr>
          <w:p w:rsidR="007120B2" w:rsidRDefault="00235A66">
            <w:pPr>
              <w:pStyle w:val="ConsPlusNormal0"/>
              <w:jc w:val="center"/>
            </w:pPr>
            <w:r>
              <w:t>-</w:t>
            </w:r>
          </w:p>
        </w:tc>
        <w:tc>
          <w:tcPr>
            <w:tcW w:w="2256" w:type="dxa"/>
            <w:tcBorders>
              <w:top w:val="single" w:sz="4" w:space="0" w:color="auto"/>
              <w:left w:val="nil"/>
              <w:bottom w:val="nil"/>
              <w:right w:val="nil"/>
            </w:tcBorders>
          </w:tcPr>
          <w:p w:rsidR="007120B2" w:rsidRDefault="00235A66">
            <w:pPr>
              <w:pStyle w:val="ConsPlusNormal0"/>
              <w:jc w:val="center"/>
            </w:pPr>
            <w:r>
              <w:t>-</w:t>
            </w:r>
          </w:p>
        </w:tc>
        <w:tc>
          <w:tcPr>
            <w:tcW w:w="1277" w:type="dxa"/>
            <w:tcBorders>
              <w:top w:val="single" w:sz="4" w:space="0" w:color="auto"/>
              <w:left w:val="nil"/>
              <w:bottom w:val="nil"/>
              <w:right w:val="nil"/>
            </w:tcBorders>
          </w:tcPr>
          <w:p w:rsidR="007120B2" w:rsidRDefault="00235A66">
            <w:pPr>
              <w:pStyle w:val="ConsPlusNormal0"/>
              <w:jc w:val="center"/>
            </w:pPr>
            <w:r>
              <w:t>-</w:t>
            </w:r>
          </w:p>
        </w:tc>
        <w:tc>
          <w:tcPr>
            <w:tcW w:w="4252" w:type="dxa"/>
            <w:tcBorders>
              <w:top w:val="single" w:sz="4" w:space="0" w:color="auto"/>
              <w:left w:val="nil"/>
              <w:bottom w:val="nil"/>
              <w:right w:val="nil"/>
            </w:tcBorders>
          </w:tcPr>
          <w:p w:rsidR="007120B2" w:rsidRDefault="00235A66">
            <w:pPr>
              <w:pStyle w:val="ConsPlusNormal0"/>
            </w:pPr>
            <w:r>
              <w:t xml:space="preserve">оценка заявок осуществляется по формулам, предусмотренным </w:t>
            </w:r>
            <w:hyperlink w:anchor="P90" w:tooltip="9. Значение количества баллов по критерию оценки &quot;цена контракта, сумма цен единиц товара, работы, услуги&quot;, присваиваемое заявке, которая подлежит в соответствии с Федеральным законом оценке по указанному критерию оценки, (БЦi) определяется по одной из следующ">
              <w:r>
                <w:rPr>
                  <w:color w:val="0000FF"/>
                </w:rPr>
                <w:t>пунктами 9</w:t>
              </w:r>
            </w:hyperlink>
            <w:r>
              <w:t xml:space="preserve"> или </w:t>
            </w:r>
            <w:hyperlink w:anchor="P106" w:tooltip="10. Если при проведении процедуры подачи предложений о цене контракта либо о сумме цен единиц товара, работы, услуги (в случае, предусмотренном частью 24 статьи 22 Федерального закона) в соответствии с Федеральным законом подано ценовое предложение, предусматр">
              <w:r>
                <w:rPr>
                  <w:color w:val="0000FF"/>
                </w:rPr>
                <w:t>10</w:t>
              </w:r>
            </w:hyperlink>
            <w:r>
              <w:t xml:space="preserve"> Положения об оценке заявок на участие в закупке товаров, р</w:t>
            </w:r>
            <w:r>
              <w:t>абот, услуг для обеспечения государственных и муниципальных нужд, утвержденного постановлением Правительства Российской Федерации от 31 декабря 2021 г. N 2604 "Об оценке заявок на участие в закупке товаров, работ, услуг для обеспечения государственных и му</w:t>
            </w:r>
            <w:r>
              <w:t>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 (далее - Пол</w:t>
            </w:r>
            <w:r>
              <w:t>ожение)</w:t>
            </w:r>
          </w:p>
        </w:tc>
      </w:tr>
      <w:tr w:rsidR="007120B2">
        <w:tblPrEx>
          <w:tblBorders>
            <w:insideH w:val="none" w:sz="0" w:space="0" w:color="auto"/>
            <w:insideV w:val="none" w:sz="0" w:space="0" w:color="auto"/>
          </w:tblBorders>
        </w:tblPrEx>
        <w:tc>
          <w:tcPr>
            <w:tcW w:w="454" w:type="dxa"/>
            <w:vMerge w:val="restart"/>
            <w:tcBorders>
              <w:top w:val="nil"/>
              <w:left w:val="nil"/>
              <w:bottom w:val="nil"/>
              <w:right w:val="nil"/>
            </w:tcBorders>
          </w:tcPr>
          <w:p w:rsidR="007120B2" w:rsidRDefault="00235A66">
            <w:pPr>
              <w:pStyle w:val="ConsPlusNormal0"/>
              <w:jc w:val="center"/>
            </w:pPr>
            <w:r>
              <w:t>2.</w:t>
            </w:r>
          </w:p>
        </w:tc>
        <w:tc>
          <w:tcPr>
            <w:tcW w:w="1925" w:type="dxa"/>
            <w:vMerge w:val="restart"/>
            <w:tcBorders>
              <w:top w:val="nil"/>
              <w:left w:val="nil"/>
              <w:bottom w:val="nil"/>
              <w:right w:val="nil"/>
            </w:tcBorders>
          </w:tcPr>
          <w:p w:rsidR="007120B2" w:rsidRDefault="00235A66">
            <w:pPr>
              <w:pStyle w:val="ConsPlusNormal0"/>
            </w:pPr>
            <w:r>
              <w:t xml:space="preserve">Расходы на </w:t>
            </w:r>
            <w:r>
              <w:lastRenderedPageBreak/>
              <w:t>эксплуатацию и ремонт товаров, использование результатов работ (далее - расходы)</w:t>
            </w:r>
          </w:p>
        </w:tc>
        <w:tc>
          <w:tcPr>
            <w:tcW w:w="850" w:type="dxa"/>
            <w:tcBorders>
              <w:top w:val="nil"/>
              <w:left w:val="nil"/>
              <w:bottom w:val="nil"/>
              <w:right w:val="nil"/>
            </w:tcBorders>
          </w:tcPr>
          <w:p w:rsidR="007120B2" w:rsidRDefault="00235A66">
            <w:pPr>
              <w:pStyle w:val="ConsPlusNormal0"/>
              <w:jc w:val="center"/>
            </w:pPr>
            <w:r>
              <w:lastRenderedPageBreak/>
              <w:t xml:space="preserve">___ </w:t>
            </w:r>
            <w:hyperlink w:anchor="P473" w:tooltip="&lt;2&gt; Указывается значимость критерия оценки от суммы величин значимости всех применяемых критериев оценки с учетом предельных величин значимости критериев оценки заявок на участие в закупке товаров, работ, услуг для обеспечения государственных и муниципальных н">
              <w:r>
                <w:rPr>
                  <w:color w:val="0000FF"/>
                </w:rPr>
                <w:t>&lt;2&gt;</w:t>
              </w:r>
            </w:hyperlink>
          </w:p>
        </w:tc>
        <w:tc>
          <w:tcPr>
            <w:tcW w:w="1882" w:type="dxa"/>
            <w:tcBorders>
              <w:top w:val="nil"/>
              <w:left w:val="nil"/>
              <w:bottom w:val="nil"/>
              <w:right w:val="nil"/>
            </w:tcBorders>
          </w:tcPr>
          <w:p w:rsidR="007120B2" w:rsidRDefault="00235A66">
            <w:pPr>
              <w:pStyle w:val="ConsPlusNormal0"/>
            </w:pPr>
            <w:r>
              <w:lastRenderedPageBreak/>
              <w:t xml:space="preserve">расход N 1 (__)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850" w:type="dxa"/>
            <w:tcBorders>
              <w:top w:val="nil"/>
              <w:left w:val="nil"/>
              <w:bottom w:val="nil"/>
              <w:right w:val="nil"/>
            </w:tcBorders>
          </w:tcPr>
          <w:p w:rsidR="007120B2" w:rsidRDefault="00235A66">
            <w:pPr>
              <w:pStyle w:val="ConsPlusNormal0"/>
              <w:jc w:val="center"/>
            </w:pPr>
            <w:r>
              <w:lastRenderedPageBreak/>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jc w:val="center"/>
            </w:pPr>
            <w:r>
              <w:lastRenderedPageBreak/>
              <w:t>-</w:t>
            </w:r>
          </w:p>
        </w:tc>
        <w:tc>
          <w:tcPr>
            <w:tcW w:w="1277" w:type="dxa"/>
            <w:tcBorders>
              <w:top w:val="nil"/>
              <w:left w:val="nil"/>
              <w:bottom w:val="nil"/>
              <w:right w:val="nil"/>
            </w:tcBorders>
          </w:tcPr>
          <w:p w:rsidR="007120B2" w:rsidRDefault="00235A66">
            <w:pPr>
              <w:pStyle w:val="ConsPlusNormal0"/>
              <w:jc w:val="center"/>
            </w:pPr>
            <w:r>
              <w:t>-</w:t>
            </w:r>
          </w:p>
        </w:tc>
        <w:tc>
          <w:tcPr>
            <w:tcW w:w="4252" w:type="dxa"/>
            <w:tcBorders>
              <w:top w:val="nil"/>
              <w:left w:val="nil"/>
              <w:bottom w:val="nil"/>
              <w:right w:val="nil"/>
            </w:tcBorders>
          </w:tcPr>
          <w:p w:rsidR="007120B2" w:rsidRDefault="00235A66">
            <w:pPr>
              <w:pStyle w:val="ConsPlusNormal0"/>
            </w:pPr>
            <w:r>
              <w:t xml:space="preserve">оценка заявок осуществляется по </w:t>
            </w:r>
            <w:r>
              <w:lastRenderedPageBreak/>
              <w:t xml:space="preserve">формуле, предусмотренной </w:t>
            </w:r>
            <w:hyperlink w:anchor="P129" w:tooltip="14. Значение количества баллов по критерию оценки &quot;расходы&quot;, присваиваемое заявке, которая подлежит в соответствии с Федеральным законом оценке по указанному критерию оценки, (БРi) определяется по формуле:">
              <w:r>
                <w:rPr>
                  <w:color w:val="0000FF"/>
                </w:rPr>
                <w:t>пунктом 14</w:t>
              </w:r>
            </w:hyperlink>
            <w:r>
              <w:t xml:space="preserve"> Положения</w:t>
            </w:r>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tcBorders>
              <w:top w:val="nil"/>
              <w:left w:val="nil"/>
              <w:bottom w:val="nil"/>
              <w:right w:val="nil"/>
            </w:tcBorders>
          </w:tcPr>
          <w:p w:rsidR="007120B2" w:rsidRDefault="00235A66">
            <w:pPr>
              <w:pStyle w:val="ConsPlusNormal0"/>
              <w:jc w:val="center"/>
            </w:pPr>
            <w:r>
              <w:t xml:space="preserve">___ </w:t>
            </w:r>
            <w:hyperlink w:anchor="P473" w:tooltip="&lt;2&gt; Указывается значимость критерия оценки от суммы величин значимости всех применяемых критериев оценки с учетом предельных величин значимости критериев оценки заявок на участие в закупке товаров, работ, услуг для обеспечения государственных и муниципальных н">
              <w:r>
                <w:rPr>
                  <w:color w:val="0000FF"/>
                </w:rPr>
                <w:t>&lt;2&gt;</w:t>
              </w:r>
            </w:hyperlink>
          </w:p>
        </w:tc>
        <w:tc>
          <w:tcPr>
            <w:tcW w:w="1882" w:type="dxa"/>
            <w:tcBorders>
              <w:top w:val="nil"/>
              <w:left w:val="nil"/>
              <w:bottom w:val="nil"/>
              <w:right w:val="nil"/>
            </w:tcBorders>
          </w:tcPr>
          <w:p w:rsidR="007120B2" w:rsidRDefault="00235A66">
            <w:pPr>
              <w:pStyle w:val="ConsPlusNormal0"/>
            </w:pPr>
            <w:r>
              <w:t xml:space="preserve">расход N 2 (__)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850" w:type="dxa"/>
            <w:tcBorders>
              <w:top w:val="nil"/>
              <w:left w:val="nil"/>
              <w:bottom w:val="nil"/>
              <w:right w:val="nil"/>
            </w:tcBorders>
          </w:tcPr>
          <w:p w:rsidR="007120B2" w:rsidRDefault="00235A66">
            <w:pPr>
              <w:pStyle w:val="ConsPlusNormal0"/>
              <w:jc w:val="center"/>
            </w:pPr>
            <w:r>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jc w:val="center"/>
            </w:pPr>
            <w:r>
              <w:t>-</w:t>
            </w:r>
          </w:p>
        </w:tc>
        <w:tc>
          <w:tcPr>
            <w:tcW w:w="1277" w:type="dxa"/>
            <w:tcBorders>
              <w:top w:val="nil"/>
              <w:left w:val="nil"/>
              <w:bottom w:val="nil"/>
              <w:right w:val="nil"/>
            </w:tcBorders>
          </w:tcPr>
          <w:p w:rsidR="007120B2" w:rsidRDefault="00235A66">
            <w:pPr>
              <w:pStyle w:val="ConsPlusNormal0"/>
              <w:jc w:val="center"/>
            </w:pPr>
            <w:r>
              <w:t>-</w:t>
            </w:r>
          </w:p>
        </w:tc>
        <w:tc>
          <w:tcPr>
            <w:tcW w:w="4252" w:type="dxa"/>
            <w:tcBorders>
              <w:top w:val="nil"/>
              <w:left w:val="nil"/>
              <w:bottom w:val="nil"/>
              <w:right w:val="nil"/>
            </w:tcBorders>
          </w:tcPr>
          <w:p w:rsidR="007120B2" w:rsidRDefault="00235A66">
            <w:pPr>
              <w:pStyle w:val="ConsPlusNormal0"/>
            </w:pPr>
            <w:r>
              <w:t xml:space="preserve">оценка заявок осуществляется по формуле, предусмотренной </w:t>
            </w:r>
            <w:hyperlink w:anchor="P129" w:tooltip="14. Значение количества баллов по критерию оценки &quot;расходы&quot;, присваиваемое заявке, которая подлежит в соответствии с Федеральным законом оценке по указанному критерию оценки, (БРi) определяется по формуле:">
              <w:r>
                <w:rPr>
                  <w:color w:val="0000FF"/>
                </w:rPr>
                <w:t>пунктом 14</w:t>
              </w:r>
            </w:hyperlink>
            <w:r>
              <w:t xml:space="preserve"> Положения</w:t>
            </w:r>
          </w:p>
        </w:tc>
      </w:tr>
      <w:tr w:rsidR="007120B2">
        <w:tblPrEx>
          <w:tblBorders>
            <w:insideH w:val="none" w:sz="0" w:space="0" w:color="auto"/>
            <w:insideV w:val="none" w:sz="0" w:space="0" w:color="auto"/>
          </w:tblBorders>
        </w:tblPrEx>
        <w:tc>
          <w:tcPr>
            <w:tcW w:w="454" w:type="dxa"/>
            <w:vMerge w:val="restart"/>
            <w:tcBorders>
              <w:top w:val="nil"/>
              <w:left w:val="nil"/>
              <w:bottom w:val="nil"/>
              <w:right w:val="nil"/>
            </w:tcBorders>
          </w:tcPr>
          <w:p w:rsidR="007120B2" w:rsidRDefault="00235A66">
            <w:pPr>
              <w:pStyle w:val="ConsPlusNormal0"/>
              <w:jc w:val="center"/>
            </w:pPr>
            <w:r>
              <w:t>3.</w:t>
            </w:r>
          </w:p>
        </w:tc>
        <w:tc>
          <w:tcPr>
            <w:tcW w:w="1925" w:type="dxa"/>
            <w:vMerge w:val="restart"/>
            <w:tcBorders>
              <w:top w:val="nil"/>
              <w:left w:val="nil"/>
              <w:bottom w:val="nil"/>
              <w:right w:val="nil"/>
            </w:tcBorders>
          </w:tcPr>
          <w:p w:rsidR="007120B2" w:rsidRDefault="00235A66">
            <w:pPr>
              <w:pStyle w:val="ConsPlusNormal0"/>
            </w:pPr>
            <w:r>
              <w:t>Качественные, функциональные и экологические характеристики объекта закупки</w:t>
            </w:r>
          </w:p>
        </w:tc>
        <w:tc>
          <w:tcPr>
            <w:tcW w:w="850" w:type="dxa"/>
            <w:vMerge w:val="restart"/>
            <w:tcBorders>
              <w:top w:val="nil"/>
              <w:left w:val="nil"/>
              <w:bottom w:val="nil"/>
              <w:right w:val="nil"/>
            </w:tcBorders>
          </w:tcPr>
          <w:p w:rsidR="007120B2" w:rsidRDefault="00235A66">
            <w:pPr>
              <w:pStyle w:val="ConsPlusNormal0"/>
              <w:jc w:val="center"/>
            </w:pPr>
            <w:r>
              <w:t xml:space="preserve">___ </w:t>
            </w:r>
            <w:hyperlink w:anchor="P473" w:tooltip="&lt;2&gt; Указывается значимость критерия оценки от суммы величин значимости всех применяемых критериев оценки с учетом предельных величин значимости критериев оценки заявок на участие в закупке товаров, работ, услуг для обеспечения государственных и муниципальных н">
              <w:r>
                <w:rPr>
                  <w:color w:val="0000FF"/>
                </w:rPr>
                <w:t>&lt;2&gt;</w:t>
              </w:r>
            </w:hyperlink>
          </w:p>
        </w:tc>
        <w:tc>
          <w:tcPr>
            <w:tcW w:w="1882" w:type="dxa"/>
            <w:vMerge w:val="restart"/>
            <w:tcBorders>
              <w:top w:val="nil"/>
              <w:left w:val="nil"/>
              <w:bottom w:val="nil"/>
              <w:right w:val="nil"/>
            </w:tcBorders>
          </w:tcPr>
          <w:p w:rsidR="007120B2" w:rsidRDefault="00235A66">
            <w:pPr>
              <w:pStyle w:val="ConsPlusNormal0"/>
            </w:pPr>
            <w:r>
              <w:t>качественные характеристики объекта закупки</w:t>
            </w:r>
          </w:p>
        </w:tc>
        <w:tc>
          <w:tcPr>
            <w:tcW w:w="850" w:type="dxa"/>
            <w:vMerge w:val="restart"/>
            <w:tcBorders>
              <w:top w:val="nil"/>
              <w:left w:val="nil"/>
              <w:bottom w:val="nil"/>
              <w:right w:val="nil"/>
            </w:tcBorders>
          </w:tcPr>
          <w:p w:rsidR="007120B2" w:rsidRDefault="00235A66">
            <w:pPr>
              <w:pStyle w:val="ConsPlusNormal0"/>
              <w:jc w:val="center"/>
            </w:pPr>
            <w:r>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pPr>
            <w:r>
              <w:t xml:space="preserve">характеристика N 1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1882"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2256" w:type="dxa"/>
            <w:tcBorders>
              <w:top w:val="nil"/>
              <w:left w:val="nil"/>
              <w:bottom w:val="nil"/>
              <w:right w:val="nil"/>
            </w:tcBorders>
          </w:tcPr>
          <w:p w:rsidR="007120B2" w:rsidRDefault="00235A66">
            <w:pPr>
              <w:pStyle w:val="ConsPlusNormal0"/>
            </w:pPr>
            <w:r>
              <w:t xml:space="preserve">характеристика N 2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val="restart"/>
            <w:tcBorders>
              <w:top w:val="nil"/>
              <w:left w:val="nil"/>
              <w:bottom w:val="nil"/>
              <w:right w:val="nil"/>
            </w:tcBorders>
          </w:tcPr>
          <w:p w:rsidR="007120B2" w:rsidRDefault="007120B2">
            <w:pPr>
              <w:pStyle w:val="ConsPlusNormal0"/>
            </w:pPr>
          </w:p>
        </w:tc>
        <w:tc>
          <w:tcPr>
            <w:tcW w:w="1882" w:type="dxa"/>
            <w:vMerge w:val="restart"/>
            <w:tcBorders>
              <w:top w:val="nil"/>
              <w:left w:val="nil"/>
              <w:bottom w:val="nil"/>
              <w:right w:val="nil"/>
            </w:tcBorders>
          </w:tcPr>
          <w:p w:rsidR="007120B2" w:rsidRDefault="00235A66">
            <w:pPr>
              <w:pStyle w:val="ConsPlusNormal0"/>
            </w:pPr>
            <w:r>
              <w:t>функциональные характеристики объекта закупки</w:t>
            </w:r>
          </w:p>
        </w:tc>
        <w:tc>
          <w:tcPr>
            <w:tcW w:w="850" w:type="dxa"/>
            <w:vMerge w:val="restart"/>
            <w:tcBorders>
              <w:top w:val="nil"/>
              <w:left w:val="nil"/>
              <w:bottom w:val="nil"/>
              <w:right w:val="nil"/>
            </w:tcBorders>
          </w:tcPr>
          <w:p w:rsidR="007120B2" w:rsidRDefault="00235A66">
            <w:pPr>
              <w:pStyle w:val="ConsPlusNormal0"/>
              <w:jc w:val="center"/>
            </w:pPr>
            <w:r>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pPr>
            <w:r>
              <w:t xml:space="preserve">характеристика N 1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w:t>
              </w:r>
              <w:r>
                <w:rPr>
                  <w:color w:val="0000FF"/>
                </w:rPr>
                <w:t>&gt;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1882"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2256" w:type="dxa"/>
            <w:tcBorders>
              <w:top w:val="nil"/>
              <w:left w:val="nil"/>
              <w:bottom w:val="nil"/>
              <w:right w:val="nil"/>
            </w:tcBorders>
          </w:tcPr>
          <w:p w:rsidR="007120B2" w:rsidRDefault="00235A66">
            <w:pPr>
              <w:pStyle w:val="ConsPlusNormal0"/>
            </w:pPr>
            <w:r>
              <w:t xml:space="preserve">характеристика N 2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val="restart"/>
            <w:tcBorders>
              <w:top w:val="nil"/>
              <w:left w:val="nil"/>
              <w:bottom w:val="nil"/>
              <w:right w:val="nil"/>
            </w:tcBorders>
          </w:tcPr>
          <w:p w:rsidR="007120B2" w:rsidRDefault="007120B2">
            <w:pPr>
              <w:pStyle w:val="ConsPlusNormal0"/>
            </w:pPr>
          </w:p>
        </w:tc>
        <w:tc>
          <w:tcPr>
            <w:tcW w:w="1882" w:type="dxa"/>
            <w:vMerge w:val="restart"/>
            <w:tcBorders>
              <w:top w:val="nil"/>
              <w:left w:val="nil"/>
              <w:bottom w:val="nil"/>
              <w:right w:val="nil"/>
            </w:tcBorders>
          </w:tcPr>
          <w:p w:rsidR="007120B2" w:rsidRDefault="00235A66">
            <w:pPr>
              <w:pStyle w:val="ConsPlusNormal0"/>
            </w:pPr>
            <w:r>
              <w:t>экологические характеристики объекта закупки</w:t>
            </w:r>
          </w:p>
        </w:tc>
        <w:tc>
          <w:tcPr>
            <w:tcW w:w="850" w:type="dxa"/>
            <w:vMerge w:val="restart"/>
            <w:tcBorders>
              <w:top w:val="nil"/>
              <w:left w:val="nil"/>
              <w:bottom w:val="nil"/>
              <w:right w:val="nil"/>
            </w:tcBorders>
          </w:tcPr>
          <w:p w:rsidR="007120B2" w:rsidRDefault="00235A66">
            <w:pPr>
              <w:pStyle w:val="ConsPlusNormal0"/>
              <w:jc w:val="center"/>
            </w:pPr>
            <w:r>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pPr>
            <w:r>
              <w:t xml:space="preserve">характеристика N 1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1882"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2256" w:type="dxa"/>
            <w:tcBorders>
              <w:top w:val="nil"/>
              <w:left w:val="nil"/>
              <w:bottom w:val="nil"/>
              <w:right w:val="nil"/>
            </w:tcBorders>
          </w:tcPr>
          <w:p w:rsidR="007120B2" w:rsidRDefault="00235A66">
            <w:pPr>
              <w:pStyle w:val="ConsPlusNormal0"/>
            </w:pPr>
            <w:r>
              <w:t xml:space="preserve">характеристика N 2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val="restart"/>
            <w:tcBorders>
              <w:top w:val="nil"/>
              <w:left w:val="nil"/>
              <w:bottom w:val="nil"/>
              <w:right w:val="nil"/>
            </w:tcBorders>
          </w:tcPr>
          <w:p w:rsidR="007120B2" w:rsidRDefault="00235A66">
            <w:pPr>
              <w:pStyle w:val="ConsPlusNormal0"/>
              <w:jc w:val="center"/>
            </w:pPr>
            <w:r>
              <w:t>4.</w:t>
            </w:r>
          </w:p>
        </w:tc>
        <w:tc>
          <w:tcPr>
            <w:tcW w:w="1925" w:type="dxa"/>
            <w:vMerge w:val="restart"/>
            <w:tcBorders>
              <w:top w:val="nil"/>
              <w:left w:val="nil"/>
              <w:bottom w:val="nil"/>
              <w:right w:val="nil"/>
            </w:tcBorders>
          </w:tcPr>
          <w:p w:rsidR="007120B2" w:rsidRDefault="00235A66">
            <w:pPr>
              <w:pStyle w:val="ConsPlusNormal0"/>
            </w:pPr>
            <w:r>
              <w:t xml:space="preserve">Квалификация участников закупки, в том числе наличие у них финансовых ресурсов, оборудования и других </w:t>
            </w:r>
            <w:r>
              <w:lastRenderedPageBreak/>
              <w:t>материальных ресурсов на праве собственности или ином законном основании, опыта работы, связанного с предметом контракта, и деловой репутации, специалисто</w:t>
            </w:r>
            <w:r>
              <w:t>в и иных работников определенного уровня квалификации</w:t>
            </w:r>
          </w:p>
        </w:tc>
        <w:tc>
          <w:tcPr>
            <w:tcW w:w="850" w:type="dxa"/>
            <w:vMerge w:val="restart"/>
            <w:tcBorders>
              <w:top w:val="nil"/>
              <w:left w:val="nil"/>
              <w:bottom w:val="nil"/>
              <w:right w:val="nil"/>
            </w:tcBorders>
          </w:tcPr>
          <w:p w:rsidR="007120B2" w:rsidRDefault="00235A66">
            <w:pPr>
              <w:pStyle w:val="ConsPlusNormal0"/>
              <w:jc w:val="center"/>
            </w:pPr>
            <w:r>
              <w:lastRenderedPageBreak/>
              <w:t>___</w:t>
            </w:r>
          </w:p>
        </w:tc>
        <w:tc>
          <w:tcPr>
            <w:tcW w:w="1882" w:type="dxa"/>
            <w:vMerge w:val="restart"/>
            <w:tcBorders>
              <w:top w:val="nil"/>
              <w:left w:val="nil"/>
              <w:bottom w:val="nil"/>
              <w:right w:val="nil"/>
            </w:tcBorders>
          </w:tcPr>
          <w:p w:rsidR="007120B2" w:rsidRDefault="00235A66">
            <w:pPr>
              <w:pStyle w:val="ConsPlusNormal0"/>
            </w:pPr>
            <w:r>
              <w:t>наличие у участников закупки финансовых ресурсов</w:t>
            </w:r>
          </w:p>
        </w:tc>
        <w:tc>
          <w:tcPr>
            <w:tcW w:w="850" w:type="dxa"/>
            <w:tcBorders>
              <w:top w:val="nil"/>
              <w:left w:val="nil"/>
              <w:bottom w:val="nil"/>
              <w:right w:val="nil"/>
            </w:tcBorders>
          </w:tcPr>
          <w:p w:rsidR="007120B2" w:rsidRDefault="00235A66">
            <w:pPr>
              <w:pStyle w:val="ConsPlusNormal0"/>
              <w:jc w:val="center"/>
            </w:pPr>
            <w:r>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pPr>
            <w:r>
              <w:t xml:space="preserve">характеристика квалификации участников закупки N 1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w:t>
              </w:r>
              <w:r>
                <w:rPr>
                  <w:color w:val="0000FF"/>
                </w:rPr>
                <w:t>&gt;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1882" w:type="dxa"/>
            <w:vMerge/>
            <w:tcBorders>
              <w:top w:val="nil"/>
              <w:left w:val="nil"/>
              <w:bottom w:val="nil"/>
              <w:right w:val="nil"/>
            </w:tcBorders>
          </w:tcPr>
          <w:p w:rsidR="007120B2" w:rsidRDefault="007120B2">
            <w:pPr>
              <w:pStyle w:val="ConsPlusNormal0"/>
            </w:pPr>
          </w:p>
        </w:tc>
        <w:tc>
          <w:tcPr>
            <w:tcW w:w="850" w:type="dxa"/>
            <w:tcBorders>
              <w:top w:val="nil"/>
              <w:left w:val="nil"/>
              <w:bottom w:val="nil"/>
              <w:right w:val="nil"/>
            </w:tcBorders>
          </w:tcPr>
          <w:p w:rsidR="007120B2" w:rsidRDefault="007120B2">
            <w:pPr>
              <w:pStyle w:val="ConsPlusNormal0"/>
            </w:pPr>
          </w:p>
        </w:tc>
        <w:tc>
          <w:tcPr>
            <w:tcW w:w="2256" w:type="dxa"/>
            <w:tcBorders>
              <w:top w:val="nil"/>
              <w:left w:val="nil"/>
              <w:bottom w:val="nil"/>
              <w:right w:val="nil"/>
            </w:tcBorders>
          </w:tcPr>
          <w:p w:rsidR="007120B2" w:rsidRDefault="00235A66">
            <w:pPr>
              <w:pStyle w:val="ConsPlusNormal0"/>
            </w:pPr>
            <w:r>
              <w:t xml:space="preserve">характеристика квалификации участников закупки N 2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1882" w:type="dxa"/>
            <w:vMerge w:val="restart"/>
            <w:tcBorders>
              <w:top w:val="nil"/>
              <w:left w:val="nil"/>
              <w:bottom w:val="nil"/>
              <w:right w:val="nil"/>
            </w:tcBorders>
          </w:tcPr>
          <w:p w:rsidR="007120B2" w:rsidRDefault="00235A66">
            <w:pPr>
              <w:pStyle w:val="ConsPlusNormal0"/>
            </w:pPr>
            <w:r>
              <w:t>наличие у участников закупки оборудования и других материальных ресурсов на праве собственности или ином законном основании</w:t>
            </w:r>
          </w:p>
        </w:tc>
        <w:tc>
          <w:tcPr>
            <w:tcW w:w="850" w:type="dxa"/>
            <w:tcBorders>
              <w:top w:val="nil"/>
              <w:left w:val="nil"/>
              <w:bottom w:val="nil"/>
              <w:right w:val="nil"/>
            </w:tcBorders>
          </w:tcPr>
          <w:p w:rsidR="007120B2" w:rsidRDefault="00235A66">
            <w:pPr>
              <w:pStyle w:val="ConsPlusNormal0"/>
              <w:jc w:val="center"/>
            </w:pPr>
            <w:r>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pPr>
            <w:r>
              <w:t xml:space="preserve">характеристика квалификации участников закупки N 1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1882" w:type="dxa"/>
            <w:vMerge/>
            <w:tcBorders>
              <w:top w:val="nil"/>
              <w:left w:val="nil"/>
              <w:bottom w:val="nil"/>
              <w:right w:val="nil"/>
            </w:tcBorders>
          </w:tcPr>
          <w:p w:rsidR="007120B2" w:rsidRDefault="007120B2">
            <w:pPr>
              <w:pStyle w:val="ConsPlusNormal0"/>
            </w:pPr>
          </w:p>
        </w:tc>
        <w:tc>
          <w:tcPr>
            <w:tcW w:w="850" w:type="dxa"/>
            <w:tcBorders>
              <w:top w:val="nil"/>
              <w:left w:val="nil"/>
              <w:bottom w:val="nil"/>
              <w:right w:val="nil"/>
            </w:tcBorders>
          </w:tcPr>
          <w:p w:rsidR="007120B2" w:rsidRDefault="007120B2">
            <w:pPr>
              <w:pStyle w:val="ConsPlusNormal0"/>
            </w:pPr>
          </w:p>
        </w:tc>
        <w:tc>
          <w:tcPr>
            <w:tcW w:w="2256" w:type="dxa"/>
            <w:tcBorders>
              <w:top w:val="nil"/>
              <w:left w:val="nil"/>
              <w:bottom w:val="nil"/>
              <w:right w:val="nil"/>
            </w:tcBorders>
          </w:tcPr>
          <w:p w:rsidR="007120B2" w:rsidRDefault="00235A66">
            <w:pPr>
              <w:pStyle w:val="ConsPlusNormal0"/>
            </w:pPr>
            <w:r>
              <w:t xml:space="preserve">характеристика квалификации участников закупки N 2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1882" w:type="dxa"/>
            <w:vMerge w:val="restart"/>
            <w:tcBorders>
              <w:top w:val="nil"/>
              <w:left w:val="nil"/>
              <w:bottom w:val="nil"/>
              <w:right w:val="nil"/>
            </w:tcBorders>
          </w:tcPr>
          <w:p w:rsidR="007120B2" w:rsidRDefault="00235A66">
            <w:pPr>
              <w:pStyle w:val="ConsPlusNormal0"/>
            </w:pPr>
            <w:r>
              <w:t>наличие у участников закупки опыта работы, связанного с предметом контракта</w:t>
            </w:r>
          </w:p>
        </w:tc>
        <w:tc>
          <w:tcPr>
            <w:tcW w:w="850" w:type="dxa"/>
            <w:tcBorders>
              <w:top w:val="nil"/>
              <w:left w:val="nil"/>
              <w:bottom w:val="nil"/>
              <w:right w:val="nil"/>
            </w:tcBorders>
          </w:tcPr>
          <w:p w:rsidR="007120B2" w:rsidRDefault="00235A66">
            <w:pPr>
              <w:pStyle w:val="ConsPlusNormal0"/>
              <w:jc w:val="center"/>
            </w:pPr>
            <w:r>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pPr>
            <w:r>
              <w:t>характерист</w:t>
            </w:r>
            <w:r>
              <w:t>ика квалификации участников закупки N 1 (общая цена исполненных участником закупки договоров)</w:t>
            </w:r>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1882" w:type="dxa"/>
            <w:vMerge/>
            <w:tcBorders>
              <w:top w:val="nil"/>
              <w:left w:val="nil"/>
              <w:bottom w:val="nil"/>
              <w:right w:val="nil"/>
            </w:tcBorders>
          </w:tcPr>
          <w:p w:rsidR="007120B2" w:rsidRDefault="007120B2">
            <w:pPr>
              <w:pStyle w:val="ConsPlusNormal0"/>
            </w:pPr>
          </w:p>
        </w:tc>
        <w:tc>
          <w:tcPr>
            <w:tcW w:w="850" w:type="dxa"/>
            <w:tcBorders>
              <w:top w:val="nil"/>
              <w:left w:val="nil"/>
              <w:bottom w:val="nil"/>
              <w:right w:val="nil"/>
            </w:tcBorders>
          </w:tcPr>
          <w:p w:rsidR="007120B2" w:rsidRDefault="007120B2">
            <w:pPr>
              <w:pStyle w:val="ConsPlusNormal0"/>
            </w:pPr>
          </w:p>
        </w:tc>
        <w:tc>
          <w:tcPr>
            <w:tcW w:w="2256" w:type="dxa"/>
            <w:tcBorders>
              <w:top w:val="nil"/>
              <w:left w:val="nil"/>
              <w:bottom w:val="nil"/>
              <w:right w:val="nil"/>
            </w:tcBorders>
          </w:tcPr>
          <w:p w:rsidR="007120B2" w:rsidRDefault="00235A66">
            <w:pPr>
              <w:pStyle w:val="ConsPlusNormal0"/>
            </w:pPr>
            <w:r>
              <w:t>характеристика квалификации участников закупки N 2 (общее количество исполненных участником закупки договоров)</w:t>
            </w:r>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vMerge/>
            <w:tcBorders>
              <w:top w:val="nil"/>
              <w:left w:val="nil"/>
              <w:bottom w:val="nil"/>
              <w:right w:val="nil"/>
            </w:tcBorders>
          </w:tcPr>
          <w:p w:rsidR="007120B2" w:rsidRDefault="007120B2">
            <w:pPr>
              <w:pStyle w:val="ConsPlusNormal0"/>
            </w:pPr>
          </w:p>
        </w:tc>
        <w:tc>
          <w:tcPr>
            <w:tcW w:w="1925" w:type="dxa"/>
            <w:vMerge/>
            <w:tcBorders>
              <w:top w:val="nil"/>
              <w:left w:val="nil"/>
              <w:bottom w:val="nil"/>
              <w:right w:val="nil"/>
            </w:tcBorders>
          </w:tcPr>
          <w:p w:rsidR="007120B2" w:rsidRDefault="007120B2">
            <w:pPr>
              <w:pStyle w:val="ConsPlusNormal0"/>
            </w:pPr>
          </w:p>
        </w:tc>
        <w:tc>
          <w:tcPr>
            <w:tcW w:w="850" w:type="dxa"/>
            <w:vMerge/>
            <w:tcBorders>
              <w:top w:val="nil"/>
              <w:left w:val="nil"/>
              <w:bottom w:val="nil"/>
              <w:right w:val="nil"/>
            </w:tcBorders>
          </w:tcPr>
          <w:p w:rsidR="007120B2" w:rsidRDefault="007120B2">
            <w:pPr>
              <w:pStyle w:val="ConsPlusNormal0"/>
            </w:pPr>
          </w:p>
        </w:tc>
        <w:tc>
          <w:tcPr>
            <w:tcW w:w="1882" w:type="dxa"/>
            <w:vMerge/>
            <w:tcBorders>
              <w:top w:val="nil"/>
              <w:left w:val="nil"/>
              <w:bottom w:val="nil"/>
              <w:right w:val="nil"/>
            </w:tcBorders>
          </w:tcPr>
          <w:p w:rsidR="007120B2" w:rsidRDefault="007120B2">
            <w:pPr>
              <w:pStyle w:val="ConsPlusNormal0"/>
            </w:pPr>
          </w:p>
        </w:tc>
        <w:tc>
          <w:tcPr>
            <w:tcW w:w="850" w:type="dxa"/>
            <w:tcBorders>
              <w:top w:val="nil"/>
              <w:left w:val="nil"/>
              <w:bottom w:val="nil"/>
              <w:right w:val="nil"/>
            </w:tcBorders>
          </w:tcPr>
          <w:p w:rsidR="007120B2" w:rsidRDefault="007120B2">
            <w:pPr>
              <w:pStyle w:val="ConsPlusNormal0"/>
            </w:pPr>
          </w:p>
        </w:tc>
        <w:tc>
          <w:tcPr>
            <w:tcW w:w="2256" w:type="dxa"/>
            <w:tcBorders>
              <w:top w:val="nil"/>
              <w:left w:val="nil"/>
              <w:bottom w:val="nil"/>
              <w:right w:val="nil"/>
            </w:tcBorders>
          </w:tcPr>
          <w:p w:rsidR="007120B2" w:rsidRDefault="00235A66">
            <w:pPr>
              <w:pStyle w:val="ConsPlusNormal0"/>
            </w:pPr>
            <w:r>
              <w:t xml:space="preserve">характеристика квалификации участников закупки </w:t>
            </w:r>
            <w:r>
              <w:lastRenderedPageBreak/>
              <w:t>N 3 (наибольшая цена одного из исполненных участником закупки договоров)</w:t>
            </w:r>
          </w:p>
        </w:tc>
        <w:tc>
          <w:tcPr>
            <w:tcW w:w="1277" w:type="dxa"/>
            <w:tcBorders>
              <w:top w:val="nil"/>
              <w:left w:val="nil"/>
              <w:bottom w:val="nil"/>
              <w:right w:val="nil"/>
            </w:tcBorders>
          </w:tcPr>
          <w:p w:rsidR="007120B2" w:rsidRDefault="00235A66">
            <w:pPr>
              <w:pStyle w:val="ConsPlusNormal0"/>
              <w:jc w:val="center"/>
            </w:pPr>
            <w:r>
              <w:lastRenderedPageBreak/>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7120B2">
            <w:pPr>
              <w:pStyle w:val="ConsPlusNormal0"/>
            </w:pPr>
          </w:p>
        </w:tc>
        <w:tc>
          <w:tcPr>
            <w:tcW w:w="1925" w:type="dxa"/>
            <w:tcBorders>
              <w:top w:val="nil"/>
              <w:left w:val="nil"/>
              <w:bottom w:val="nil"/>
              <w:right w:val="nil"/>
            </w:tcBorders>
          </w:tcPr>
          <w:p w:rsidR="007120B2" w:rsidRDefault="007120B2">
            <w:pPr>
              <w:pStyle w:val="ConsPlusNormal0"/>
            </w:pPr>
          </w:p>
        </w:tc>
        <w:tc>
          <w:tcPr>
            <w:tcW w:w="850" w:type="dxa"/>
            <w:tcBorders>
              <w:top w:val="nil"/>
              <w:left w:val="nil"/>
              <w:bottom w:val="nil"/>
              <w:right w:val="nil"/>
            </w:tcBorders>
          </w:tcPr>
          <w:p w:rsidR="007120B2" w:rsidRDefault="007120B2">
            <w:pPr>
              <w:pStyle w:val="ConsPlusNormal0"/>
            </w:pPr>
          </w:p>
        </w:tc>
        <w:tc>
          <w:tcPr>
            <w:tcW w:w="1882" w:type="dxa"/>
            <w:tcBorders>
              <w:top w:val="nil"/>
              <w:left w:val="nil"/>
              <w:bottom w:val="nil"/>
              <w:right w:val="nil"/>
            </w:tcBorders>
          </w:tcPr>
          <w:p w:rsidR="007120B2" w:rsidRDefault="00235A66">
            <w:pPr>
              <w:pStyle w:val="ConsPlusNormal0"/>
            </w:pPr>
            <w:r>
              <w:t>наличие у участников закупки деловой репутации</w:t>
            </w:r>
          </w:p>
        </w:tc>
        <w:tc>
          <w:tcPr>
            <w:tcW w:w="850" w:type="dxa"/>
            <w:tcBorders>
              <w:top w:val="nil"/>
              <w:left w:val="nil"/>
              <w:bottom w:val="nil"/>
              <w:right w:val="nil"/>
            </w:tcBorders>
          </w:tcPr>
          <w:p w:rsidR="007120B2" w:rsidRDefault="00235A66">
            <w:pPr>
              <w:pStyle w:val="ConsPlusNormal0"/>
              <w:jc w:val="center"/>
            </w:pPr>
            <w:r>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pPr>
            <w:r>
              <w:t>характеристика квалификации участников закупки N 1 (значение индекса деловой репутации участн</w:t>
            </w:r>
            <w:r>
              <w:t>ика закупки)</w:t>
            </w:r>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7120B2">
            <w:pPr>
              <w:pStyle w:val="ConsPlusNormal0"/>
            </w:pPr>
          </w:p>
        </w:tc>
        <w:tc>
          <w:tcPr>
            <w:tcW w:w="1925" w:type="dxa"/>
            <w:tcBorders>
              <w:top w:val="nil"/>
              <w:left w:val="nil"/>
              <w:bottom w:val="nil"/>
              <w:right w:val="nil"/>
            </w:tcBorders>
          </w:tcPr>
          <w:p w:rsidR="007120B2" w:rsidRDefault="007120B2">
            <w:pPr>
              <w:pStyle w:val="ConsPlusNormal0"/>
            </w:pPr>
          </w:p>
        </w:tc>
        <w:tc>
          <w:tcPr>
            <w:tcW w:w="850" w:type="dxa"/>
            <w:tcBorders>
              <w:top w:val="nil"/>
              <w:left w:val="nil"/>
              <w:bottom w:val="nil"/>
              <w:right w:val="nil"/>
            </w:tcBorders>
          </w:tcPr>
          <w:p w:rsidR="007120B2" w:rsidRDefault="007120B2">
            <w:pPr>
              <w:pStyle w:val="ConsPlusNormal0"/>
            </w:pPr>
          </w:p>
        </w:tc>
        <w:tc>
          <w:tcPr>
            <w:tcW w:w="1882" w:type="dxa"/>
            <w:vMerge w:val="restart"/>
            <w:tcBorders>
              <w:top w:val="nil"/>
              <w:left w:val="nil"/>
              <w:bottom w:val="single" w:sz="4" w:space="0" w:color="auto"/>
              <w:right w:val="nil"/>
            </w:tcBorders>
          </w:tcPr>
          <w:p w:rsidR="007120B2" w:rsidRDefault="00235A66">
            <w:pPr>
              <w:pStyle w:val="ConsPlusNormal0"/>
            </w:pPr>
            <w:r>
              <w:t>наличие у участников закупки специалистов и иных работников определенного уровня квалификации</w:t>
            </w:r>
          </w:p>
        </w:tc>
        <w:tc>
          <w:tcPr>
            <w:tcW w:w="850" w:type="dxa"/>
            <w:tcBorders>
              <w:top w:val="nil"/>
              <w:left w:val="nil"/>
              <w:bottom w:val="nil"/>
              <w:right w:val="nil"/>
            </w:tcBorders>
          </w:tcPr>
          <w:p w:rsidR="007120B2" w:rsidRDefault="00235A66">
            <w:pPr>
              <w:pStyle w:val="ConsPlusNormal0"/>
              <w:jc w:val="center"/>
            </w:pPr>
            <w:r>
              <w:t xml:space="preserve">___ </w:t>
            </w:r>
            <w:hyperlink w:anchor="P475" w:tooltip="&lt;4&gt; Указывается значимость показателя оценки от суммы величин значимости всех применяемых показателей оценки по критерию оценки.">
              <w:r>
                <w:rPr>
                  <w:color w:val="0000FF"/>
                </w:rPr>
                <w:t>&lt;4&gt;</w:t>
              </w:r>
            </w:hyperlink>
          </w:p>
        </w:tc>
        <w:tc>
          <w:tcPr>
            <w:tcW w:w="2256" w:type="dxa"/>
            <w:tcBorders>
              <w:top w:val="nil"/>
              <w:left w:val="nil"/>
              <w:bottom w:val="nil"/>
              <w:right w:val="nil"/>
            </w:tcBorders>
          </w:tcPr>
          <w:p w:rsidR="007120B2" w:rsidRDefault="00235A66">
            <w:pPr>
              <w:pStyle w:val="ConsPlusNormal0"/>
            </w:pPr>
            <w:r>
              <w:t xml:space="preserve">характеристика квалификации участников закупки N 1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nil"/>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nil"/>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r w:rsidR="007120B2">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7120B2" w:rsidRDefault="007120B2">
            <w:pPr>
              <w:pStyle w:val="ConsPlusNormal0"/>
            </w:pPr>
          </w:p>
        </w:tc>
        <w:tc>
          <w:tcPr>
            <w:tcW w:w="1925" w:type="dxa"/>
            <w:tcBorders>
              <w:top w:val="nil"/>
              <w:left w:val="nil"/>
              <w:bottom w:val="single" w:sz="4" w:space="0" w:color="auto"/>
              <w:right w:val="nil"/>
            </w:tcBorders>
          </w:tcPr>
          <w:p w:rsidR="007120B2" w:rsidRDefault="007120B2">
            <w:pPr>
              <w:pStyle w:val="ConsPlusNormal0"/>
            </w:pPr>
          </w:p>
        </w:tc>
        <w:tc>
          <w:tcPr>
            <w:tcW w:w="850" w:type="dxa"/>
            <w:tcBorders>
              <w:top w:val="nil"/>
              <w:left w:val="nil"/>
              <w:bottom w:val="single" w:sz="4" w:space="0" w:color="auto"/>
              <w:right w:val="nil"/>
            </w:tcBorders>
          </w:tcPr>
          <w:p w:rsidR="007120B2" w:rsidRDefault="007120B2">
            <w:pPr>
              <w:pStyle w:val="ConsPlusNormal0"/>
            </w:pPr>
          </w:p>
        </w:tc>
        <w:tc>
          <w:tcPr>
            <w:tcW w:w="1882" w:type="dxa"/>
            <w:vMerge/>
            <w:tcBorders>
              <w:top w:val="nil"/>
              <w:left w:val="nil"/>
              <w:bottom w:val="single" w:sz="4" w:space="0" w:color="auto"/>
              <w:right w:val="nil"/>
            </w:tcBorders>
          </w:tcPr>
          <w:p w:rsidR="007120B2" w:rsidRDefault="007120B2">
            <w:pPr>
              <w:pStyle w:val="ConsPlusNormal0"/>
            </w:pPr>
          </w:p>
        </w:tc>
        <w:tc>
          <w:tcPr>
            <w:tcW w:w="850" w:type="dxa"/>
            <w:tcBorders>
              <w:top w:val="nil"/>
              <w:left w:val="nil"/>
              <w:bottom w:val="single" w:sz="4" w:space="0" w:color="auto"/>
              <w:right w:val="nil"/>
            </w:tcBorders>
          </w:tcPr>
          <w:p w:rsidR="007120B2" w:rsidRDefault="007120B2">
            <w:pPr>
              <w:pStyle w:val="ConsPlusNormal0"/>
            </w:pPr>
          </w:p>
        </w:tc>
        <w:tc>
          <w:tcPr>
            <w:tcW w:w="2256" w:type="dxa"/>
            <w:tcBorders>
              <w:top w:val="nil"/>
              <w:left w:val="nil"/>
              <w:bottom w:val="single" w:sz="4" w:space="0" w:color="auto"/>
              <w:right w:val="nil"/>
            </w:tcBorders>
          </w:tcPr>
          <w:p w:rsidR="007120B2" w:rsidRDefault="00235A66">
            <w:pPr>
              <w:pStyle w:val="ConsPlusNormal0"/>
            </w:pPr>
            <w:r>
              <w:t xml:space="preserve">характеристика квалификации участников закупки N 2 (___) </w:t>
            </w:r>
            <w:hyperlink w:anchor="P474" w:tooltip="&lt;3&gt; Указывается наименование показателя оценки, показателя оценки, детализирующего показатель оценки заявок по соответствующему критерию оценки.">
              <w:r>
                <w:rPr>
                  <w:color w:val="0000FF"/>
                </w:rPr>
                <w:t>&lt;3&gt;</w:t>
              </w:r>
            </w:hyperlink>
          </w:p>
        </w:tc>
        <w:tc>
          <w:tcPr>
            <w:tcW w:w="1277" w:type="dxa"/>
            <w:tcBorders>
              <w:top w:val="nil"/>
              <w:left w:val="nil"/>
              <w:bottom w:val="single" w:sz="4" w:space="0" w:color="auto"/>
              <w:right w:val="nil"/>
            </w:tcBorders>
          </w:tcPr>
          <w:p w:rsidR="007120B2" w:rsidRDefault="00235A66">
            <w:pPr>
              <w:pStyle w:val="ConsPlusNormal0"/>
              <w:jc w:val="center"/>
            </w:pPr>
            <w:r>
              <w:t xml:space="preserve">___ </w:t>
            </w:r>
            <w:hyperlink w:anchor="P476" w:tooltip="&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
              <w:r>
                <w:rPr>
                  <w:color w:val="0000FF"/>
                </w:rPr>
                <w:t>&lt;5&gt;</w:t>
              </w:r>
            </w:hyperlink>
          </w:p>
        </w:tc>
        <w:tc>
          <w:tcPr>
            <w:tcW w:w="4252" w:type="dxa"/>
            <w:tcBorders>
              <w:top w:val="nil"/>
              <w:left w:val="nil"/>
              <w:bottom w:val="single" w:sz="4" w:space="0" w:color="auto"/>
              <w:right w:val="nil"/>
            </w:tcBorders>
          </w:tcPr>
          <w:p w:rsidR="007120B2" w:rsidRDefault="00235A66">
            <w:pPr>
              <w:pStyle w:val="ConsPlusNormal0"/>
              <w:jc w:val="center"/>
            </w:pPr>
            <w:r>
              <w:t xml:space="preserve">___ </w:t>
            </w:r>
            <w:hyperlink w:anchor="P477" w:tooltip="&lt;6&gt; Указывается формула, предусмотренная пунктом 20 Положения, или устанавливается в соответствии с пунктами 21 и 22 Положения шкала оценки.">
              <w:r>
                <w:rPr>
                  <w:color w:val="0000FF"/>
                </w:rPr>
                <w:t>&lt;6&gt;</w:t>
              </w:r>
            </w:hyperlink>
          </w:p>
        </w:tc>
      </w:tr>
    </w:tbl>
    <w:p w:rsidR="007120B2" w:rsidRDefault="007120B2">
      <w:pPr>
        <w:pStyle w:val="ConsPlusNormal0"/>
        <w:sectPr w:rsidR="007120B2">
          <w:headerReference w:type="default" r:id="rId98"/>
          <w:footerReference w:type="default" r:id="rId99"/>
          <w:headerReference w:type="first" r:id="rId100"/>
          <w:footerReference w:type="first" r:id="rId101"/>
          <w:pgSz w:w="16838" w:h="11906" w:orient="landscape"/>
          <w:pgMar w:top="1133" w:right="1440" w:bottom="566" w:left="1440" w:header="0" w:footer="0" w:gutter="0"/>
          <w:cols w:space="720"/>
          <w:titlePg/>
        </w:sectPr>
      </w:pPr>
    </w:p>
    <w:p w:rsidR="007120B2" w:rsidRDefault="007120B2">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120B2">
        <w:tc>
          <w:tcPr>
            <w:tcW w:w="9071" w:type="dxa"/>
            <w:tcBorders>
              <w:top w:val="nil"/>
              <w:left w:val="nil"/>
              <w:bottom w:val="nil"/>
              <w:right w:val="nil"/>
            </w:tcBorders>
          </w:tcPr>
          <w:p w:rsidR="007120B2" w:rsidRDefault="00235A66">
            <w:pPr>
              <w:pStyle w:val="ConsPlusNormal0"/>
              <w:jc w:val="center"/>
              <w:outlineLvl w:val="2"/>
            </w:pPr>
            <w:bookmarkStart w:id="40" w:name="P459"/>
            <w:bookmarkEnd w:id="40"/>
            <w:r>
              <w:t xml:space="preserve">III. Отдельные положения о применении отдельных критериев оценки, показателей оценки и показателей оценки, детализирующих показатели оценки, предусмотренных </w:t>
            </w:r>
            <w:hyperlink w:anchor="P340" w:tooltip="II. Критерии и показатели оценки заявок на участие в закупке">
              <w:r>
                <w:rPr>
                  <w:color w:val="0000FF"/>
                </w:rPr>
                <w:t>разделом II</w:t>
              </w:r>
            </w:hyperlink>
            <w:r>
              <w:t xml:space="preserve"> настоящего документа</w:t>
            </w:r>
          </w:p>
        </w:tc>
      </w:tr>
    </w:tbl>
    <w:p w:rsidR="007120B2" w:rsidRDefault="007120B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4762"/>
        <w:gridCol w:w="3685"/>
      </w:tblGrid>
      <w:tr w:rsidR="007120B2">
        <w:tc>
          <w:tcPr>
            <w:tcW w:w="638" w:type="dxa"/>
          </w:tcPr>
          <w:p w:rsidR="007120B2" w:rsidRDefault="00235A66">
            <w:pPr>
              <w:pStyle w:val="ConsPlusNormal0"/>
              <w:jc w:val="center"/>
            </w:pPr>
            <w:r>
              <w:t>N</w:t>
            </w:r>
          </w:p>
        </w:tc>
        <w:tc>
          <w:tcPr>
            <w:tcW w:w="4762" w:type="dxa"/>
          </w:tcPr>
          <w:p w:rsidR="007120B2" w:rsidRDefault="00235A66">
            <w:pPr>
              <w:pStyle w:val="ConsPlusNormal0"/>
              <w:jc w:val="center"/>
            </w:pPr>
            <w:r>
              <w:t xml:space="preserve">Наименование критерия оценки, показателя оценки, показателя оценки, детализирующего показатель оценки, при применении которого устанавливается положение, предусмотренное </w:t>
            </w:r>
            <w:hyperlink w:anchor="P466" w:tooltip="3">
              <w:r>
                <w:rPr>
                  <w:color w:val="0000FF"/>
                </w:rPr>
                <w:t>графой 3</w:t>
              </w:r>
            </w:hyperlink>
          </w:p>
        </w:tc>
        <w:tc>
          <w:tcPr>
            <w:tcW w:w="3685" w:type="dxa"/>
          </w:tcPr>
          <w:p w:rsidR="007120B2" w:rsidRDefault="00235A66">
            <w:pPr>
              <w:pStyle w:val="ConsPlusNormal0"/>
              <w:jc w:val="center"/>
            </w:pPr>
            <w:r>
              <w:t>Положение о применении критерия оценки, пок</w:t>
            </w:r>
            <w:r>
              <w:t>азателя оценки, показателя оценки, детализирующего показатель оценки</w:t>
            </w:r>
          </w:p>
        </w:tc>
      </w:tr>
      <w:tr w:rsidR="007120B2">
        <w:tc>
          <w:tcPr>
            <w:tcW w:w="638" w:type="dxa"/>
          </w:tcPr>
          <w:p w:rsidR="007120B2" w:rsidRDefault="00235A66">
            <w:pPr>
              <w:pStyle w:val="ConsPlusNormal0"/>
              <w:jc w:val="center"/>
            </w:pPr>
            <w:r>
              <w:t>1</w:t>
            </w:r>
          </w:p>
        </w:tc>
        <w:tc>
          <w:tcPr>
            <w:tcW w:w="4762" w:type="dxa"/>
          </w:tcPr>
          <w:p w:rsidR="007120B2" w:rsidRDefault="00235A66">
            <w:pPr>
              <w:pStyle w:val="ConsPlusNormal0"/>
              <w:jc w:val="center"/>
            </w:pPr>
            <w:bookmarkStart w:id="41" w:name="P465"/>
            <w:bookmarkEnd w:id="41"/>
            <w:r>
              <w:t>2</w:t>
            </w:r>
          </w:p>
        </w:tc>
        <w:tc>
          <w:tcPr>
            <w:tcW w:w="3685" w:type="dxa"/>
          </w:tcPr>
          <w:p w:rsidR="007120B2" w:rsidRDefault="00235A66">
            <w:pPr>
              <w:pStyle w:val="ConsPlusNormal0"/>
              <w:jc w:val="center"/>
            </w:pPr>
            <w:bookmarkStart w:id="42" w:name="P466"/>
            <w:bookmarkEnd w:id="42"/>
            <w:r>
              <w:t>3</w:t>
            </w:r>
          </w:p>
        </w:tc>
      </w:tr>
      <w:tr w:rsidR="007120B2">
        <w:tc>
          <w:tcPr>
            <w:tcW w:w="638" w:type="dxa"/>
          </w:tcPr>
          <w:p w:rsidR="007120B2" w:rsidRDefault="007120B2">
            <w:pPr>
              <w:pStyle w:val="ConsPlusNormal0"/>
            </w:pPr>
          </w:p>
        </w:tc>
        <w:tc>
          <w:tcPr>
            <w:tcW w:w="4762" w:type="dxa"/>
          </w:tcPr>
          <w:p w:rsidR="007120B2" w:rsidRDefault="007120B2">
            <w:pPr>
              <w:pStyle w:val="ConsPlusNormal0"/>
            </w:pPr>
          </w:p>
        </w:tc>
        <w:tc>
          <w:tcPr>
            <w:tcW w:w="3685" w:type="dxa"/>
          </w:tcPr>
          <w:p w:rsidR="007120B2" w:rsidRDefault="007120B2">
            <w:pPr>
              <w:pStyle w:val="ConsPlusNormal0"/>
            </w:pPr>
          </w:p>
        </w:tc>
      </w:tr>
    </w:tbl>
    <w:p w:rsidR="007120B2" w:rsidRDefault="007120B2">
      <w:pPr>
        <w:pStyle w:val="ConsPlusNormal0"/>
        <w:jc w:val="both"/>
      </w:pPr>
    </w:p>
    <w:p w:rsidR="007120B2" w:rsidRDefault="00235A66">
      <w:pPr>
        <w:pStyle w:val="ConsPlusNormal0"/>
        <w:ind w:firstLine="540"/>
        <w:jc w:val="both"/>
      </w:pPr>
      <w:r>
        <w:t>--------------------------------</w:t>
      </w:r>
    </w:p>
    <w:p w:rsidR="007120B2" w:rsidRDefault="00235A66">
      <w:pPr>
        <w:pStyle w:val="ConsPlusNormal0"/>
        <w:spacing w:before="240"/>
        <w:ind w:firstLine="540"/>
        <w:jc w:val="both"/>
      </w:pPr>
      <w:bookmarkStart w:id="43" w:name="P472"/>
      <w:bookmarkEnd w:id="43"/>
      <w:r>
        <w:t xml:space="preserve">&lt;1&gt; Указывается в случае передачи в соответствии с Бюджетным </w:t>
      </w:r>
      <w:hyperlink r:id="rId102" w:tooltip="&quot;Бюджетный кодекс Российской Федерации&quot; от 31.07.1998 N 145-ФЗ (ред. от 31.07.2025) {КонсультантПлюс}">
        <w:r>
          <w:rPr>
            <w:color w:val="0000FF"/>
          </w:rPr>
          <w:t>кодексом</w:t>
        </w:r>
      </w:hyperlink>
      <w:r>
        <w:t xml:space="preserve"> Российской Федерации бюджетному, автономному </w:t>
      </w:r>
      <w:r>
        <w:t>учреждению, государственному, муниципальному унитарному предприятию, иному юридическому лицу полномочий государственного, муниципального заказчика.</w:t>
      </w:r>
    </w:p>
    <w:p w:rsidR="007120B2" w:rsidRDefault="00235A66">
      <w:pPr>
        <w:pStyle w:val="ConsPlusNormal0"/>
        <w:spacing w:before="240"/>
        <w:ind w:firstLine="540"/>
        <w:jc w:val="both"/>
      </w:pPr>
      <w:bookmarkStart w:id="44" w:name="P473"/>
      <w:bookmarkEnd w:id="44"/>
      <w:r>
        <w:t>&lt;2&gt; Указывается значимость критерия оценки от суммы величин значимости всех применяемых критериев оценки с у</w:t>
      </w:r>
      <w:r>
        <w:t xml:space="preserve">четом предельных величин значимости критериев оценки заявок на участие в закупке товаров, работ, услуг для обеспечения государственных и муниципальных нужд согласно </w:t>
      </w:r>
      <w:hyperlink w:anchor="P489" w:tooltip="ПРЕДЕЛЬНЫЕ ВЕЛИЧИНЫ">
        <w:r>
          <w:rPr>
            <w:color w:val="0000FF"/>
          </w:rPr>
          <w:t>приложению N 2</w:t>
        </w:r>
      </w:hyperlink>
      <w:r>
        <w:t xml:space="preserve"> к Положению.</w:t>
      </w:r>
    </w:p>
    <w:p w:rsidR="007120B2" w:rsidRDefault="00235A66">
      <w:pPr>
        <w:pStyle w:val="ConsPlusNormal0"/>
        <w:spacing w:before="240"/>
        <w:ind w:firstLine="540"/>
        <w:jc w:val="both"/>
      </w:pPr>
      <w:bookmarkStart w:id="45" w:name="P474"/>
      <w:bookmarkEnd w:id="45"/>
      <w:r>
        <w:t>&lt;3&gt; Указыва</w:t>
      </w:r>
      <w:r>
        <w:t>ется наименование показателя оценки, показателя оценки, детализирующего показатель оценки заявок по соответствующему критерию оценки.</w:t>
      </w:r>
    </w:p>
    <w:p w:rsidR="007120B2" w:rsidRDefault="00235A66">
      <w:pPr>
        <w:pStyle w:val="ConsPlusNormal0"/>
        <w:spacing w:before="240"/>
        <w:ind w:firstLine="540"/>
        <w:jc w:val="both"/>
      </w:pPr>
      <w:bookmarkStart w:id="46" w:name="P475"/>
      <w:bookmarkEnd w:id="46"/>
      <w:r>
        <w:t>&lt;4&gt; Указывается значимость показателя оценки от суммы величин значимости всех применяемых показателей оценки по критерию о</w:t>
      </w:r>
      <w:r>
        <w:t>ценки.</w:t>
      </w:r>
    </w:p>
    <w:p w:rsidR="007120B2" w:rsidRDefault="00235A66">
      <w:pPr>
        <w:pStyle w:val="ConsPlusNormal0"/>
        <w:spacing w:before="240"/>
        <w:ind w:firstLine="540"/>
        <w:jc w:val="both"/>
      </w:pPr>
      <w:bookmarkStart w:id="47" w:name="P476"/>
      <w:bookmarkEnd w:id="47"/>
      <w:r>
        <w:t>&lt;5&gt; Указывается значимость показателя оценки, детализирующего показатель оценки, от суммы величин значимости всех применяемых показателей оценки, детализирующих показатель оценки.</w:t>
      </w:r>
    </w:p>
    <w:p w:rsidR="007120B2" w:rsidRDefault="00235A66">
      <w:pPr>
        <w:pStyle w:val="ConsPlusNormal0"/>
        <w:spacing w:before="240"/>
        <w:ind w:firstLine="540"/>
        <w:jc w:val="both"/>
      </w:pPr>
      <w:bookmarkStart w:id="48" w:name="P477"/>
      <w:bookmarkEnd w:id="48"/>
      <w:r>
        <w:t xml:space="preserve">&lt;6&gt; Указывается формула, предусмотренная </w:t>
      </w:r>
      <w:hyperlink w:anchor="P149" w:tooltip="20. Если значение характеристики объекта закупки, определенной количественным значением, находится в функциональной зависимости от значения количества присваиваемых баллов, значение количества баллов по детализирующему показателю, присваиваемых заявке, подлежа">
        <w:r>
          <w:rPr>
            <w:color w:val="0000FF"/>
          </w:rPr>
          <w:t>пунктом 20</w:t>
        </w:r>
      </w:hyperlink>
      <w:r>
        <w:t xml:space="preserve"> Положения, или устанавливается в соответствии с </w:t>
      </w:r>
      <w:hyperlink w:anchor="P188" w:tooltip="21. Если установлены предусмотренные пунктом 20 настоящего Положения предельное максимальное и (или) предельное минимальное значение характеристики объекта закупки и в предложении участника закупки содержится значение характеристики объекта закупки, которое вы">
        <w:r>
          <w:rPr>
            <w:color w:val="0000FF"/>
          </w:rPr>
          <w:t>пунктами 21</w:t>
        </w:r>
      </w:hyperlink>
      <w:r>
        <w:t xml:space="preserve"> и </w:t>
      </w:r>
      <w:hyperlink w:anchor="P189" w:tooltip="22. В случае отсутствия функциональной зависимости между значением характеристики объекта закупки, определенной количественным значением, и значением количества присваиваемых баллов, а также в случае, если характеристика не определяется количественным значение">
        <w:r>
          <w:rPr>
            <w:color w:val="0000FF"/>
          </w:rPr>
          <w:t>22</w:t>
        </w:r>
      </w:hyperlink>
      <w:r>
        <w:t xml:space="preserve"> Положения шкала оценки.</w:t>
      </w: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235A66">
      <w:pPr>
        <w:pStyle w:val="ConsPlusNormal0"/>
        <w:jc w:val="right"/>
        <w:outlineLvl w:val="1"/>
      </w:pPr>
      <w:r>
        <w:t>Приложение N 2</w:t>
      </w:r>
    </w:p>
    <w:p w:rsidR="007120B2" w:rsidRDefault="00235A66">
      <w:pPr>
        <w:pStyle w:val="ConsPlusNormal0"/>
        <w:jc w:val="right"/>
      </w:pPr>
      <w:r>
        <w:t>к Положению об оценке заявок</w:t>
      </w:r>
    </w:p>
    <w:p w:rsidR="007120B2" w:rsidRDefault="00235A66">
      <w:pPr>
        <w:pStyle w:val="ConsPlusNormal0"/>
        <w:jc w:val="right"/>
      </w:pPr>
      <w:r>
        <w:t>на участие в закупке товаров,</w:t>
      </w:r>
    </w:p>
    <w:p w:rsidR="007120B2" w:rsidRDefault="00235A66">
      <w:pPr>
        <w:pStyle w:val="ConsPlusNormal0"/>
        <w:jc w:val="right"/>
      </w:pPr>
      <w:r>
        <w:lastRenderedPageBreak/>
        <w:t>работ, услуг для обеспечения</w:t>
      </w:r>
    </w:p>
    <w:p w:rsidR="007120B2" w:rsidRDefault="00235A66">
      <w:pPr>
        <w:pStyle w:val="ConsPlusNormal0"/>
        <w:jc w:val="right"/>
      </w:pPr>
      <w:r>
        <w:t>государственных и муниципальных нужд</w:t>
      </w:r>
    </w:p>
    <w:p w:rsidR="007120B2" w:rsidRDefault="007120B2">
      <w:pPr>
        <w:pStyle w:val="ConsPlusNormal0"/>
        <w:jc w:val="both"/>
      </w:pPr>
    </w:p>
    <w:p w:rsidR="007120B2" w:rsidRDefault="00235A66">
      <w:pPr>
        <w:pStyle w:val="ConsPlusTitle0"/>
        <w:jc w:val="center"/>
      </w:pPr>
      <w:bookmarkStart w:id="49" w:name="P489"/>
      <w:bookmarkEnd w:id="49"/>
      <w:r>
        <w:t>ПРЕДЕЛЬНЫЕ ВЕЛИЧИНЫ</w:t>
      </w:r>
    </w:p>
    <w:p w:rsidR="007120B2" w:rsidRDefault="00235A66">
      <w:pPr>
        <w:pStyle w:val="ConsPlusTitle0"/>
        <w:jc w:val="center"/>
      </w:pPr>
      <w:r>
        <w:t>ЗНАЧИМОСТИ КРИТЕРИЕВ ОЦЕНКИ ЗАЯВОК НА УЧАСТИЕ В ЗАКУПКЕ</w:t>
      </w:r>
    </w:p>
    <w:p w:rsidR="007120B2" w:rsidRDefault="00235A66">
      <w:pPr>
        <w:pStyle w:val="ConsPlusTitle0"/>
        <w:jc w:val="center"/>
      </w:pPr>
      <w:r>
        <w:t>ТОВАРОВ, РАБОТ, УСЛУГ ДЛЯ ОБЕСПЕЧЕНИЯ ГОСУДАРСТВЕННЫХ</w:t>
      </w:r>
    </w:p>
    <w:p w:rsidR="007120B2" w:rsidRDefault="00235A66">
      <w:pPr>
        <w:pStyle w:val="ConsPlusTitle0"/>
        <w:jc w:val="center"/>
      </w:pPr>
      <w:r>
        <w:t>И МУНИЦИПАЛЬНЫХ НУЖД</w:t>
      </w:r>
    </w:p>
    <w:p w:rsidR="007120B2" w:rsidRDefault="007120B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7120B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120B2" w:rsidRDefault="007120B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120B2" w:rsidRDefault="007120B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120B2" w:rsidRDefault="00235A66">
            <w:pPr>
              <w:pStyle w:val="ConsPlusNormal0"/>
              <w:jc w:val="center"/>
            </w:pPr>
            <w:r>
              <w:rPr>
                <w:color w:val="392C69"/>
              </w:rPr>
              <w:t>Список изменяющих документов</w:t>
            </w:r>
          </w:p>
          <w:p w:rsidR="007120B2" w:rsidRDefault="00235A66">
            <w:pPr>
              <w:pStyle w:val="ConsPlusNormal0"/>
              <w:jc w:val="center"/>
            </w:pPr>
            <w:r>
              <w:rPr>
                <w:color w:val="392C69"/>
              </w:rPr>
              <w:t xml:space="preserve">(в ред. </w:t>
            </w:r>
            <w:hyperlink r:id="rId103"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rPr>
                <w:color w:val="392C69"/>
              </w:rPr>
              <w:t xml:space="preserve"> Правительства РФ от 31.10.2022 N 1946)</w:t>
            </w:r>
          </w:p>
        </w:tc>
        <w:tc>
          <w:tcPr>
            <w:tcW w:w="113" w:type="dxa"/>
            <w:tcBorders>
              <w:top w:val="nil"/>
              <w:left w:val="nil"/>
              <w:bottom w:val="nil"/>
              <w:right w:val="nil"/>
            </w:tcBorders>
            <w:shd w:val="clear" w:color="auto" w:fill="F4F3F8"/>
            <w:tcMar>
              <w:top w:w="0" w:type="dxa"/>
              <w:left w:w="0" w:type="dxa"/>
              <w:bottom w:w="0" w:type="dxa"/>
              <w:right w:w="0" w:type="dxa"/>
            </w:tcMar>
          </w:tcPr>
          <w:p w:rsidR="007120B2" w:rsidRDefault="007120B2">
            <w:pPr>
              <w:pStyle w:val="ConsPlusNormal0"/>
            </w:pPr>
          </w:p>
        </w:tc>
      </w:tr>
    </w:tbl>
    <w:p w:rsidR="007120B2" w:rsidRDefault="007120B2">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231"/>
        <w:gridCol w:w="907"/>
        <w:gridCol w:w="1134"/>
        <w:gridCol w:w="3345"/>
      </w:tblGrid>
      <w:tr w:rsidR="007120B2">
        <w:tc>
          <w:tcPr>
            <w:tcW w:w="3685" w:type="dxa"/>
            <w:gridSpan w:val="2"/>
            <w:vMerge w:val="restart"/>
            <w:tcBorders>
              <w:top w:val="single" w:sz="4" w:space="0" w:color="auto"/>
              <w:left w:val="nil"/>
              <w:bottom w:val="single" w:sz="4" w:space="0" w:color="auto"/>
            </w:tcBorders>
          </w:tcPr>
          <w:p w:rsidR="007120B2" w:rsidRDefault="00235A66">
            <w:pPr>
              <w:pStyle w:val="ConsPlusNormal0"/>
              <w:jc w:val="center"/>
            </w:pPr>
            <w:r>
              <w:t>Наименование товаров, работ, услуг, являющихся объектом закупки</w:t>
            </w:r>
          </w:p>
        </w:tc>
        <w:tc>
          <w:tcPr>
            <w:tcW w:w="5386" w:type="dxa"/>
            <w:gridSpan w:val="3"/>
            <w:tcBorders>
              <w:top w:val="single" w:sz="4" w:space="0" w:color="auto"/>
              <w:bottom w:val="single" w:sz="4" w:space="0" w:color="auto"/>
              <w:right w:val="nil"/>
            </w:tcBorders>
          </w:tcPr>
          <w:p w:rsidR="007120B2" w:rsidRDefault="00235A66">
            <w:pPr>
              <w:pStyle w:val="ConsPlusNormal0"/>
              <w:jc w:val="center"/>
            </w:pPr>
            <w:r>
              <w:t>Предельные величины значимости критериев оценки заявок на участие в закупке товаров, работ, услуг для обеспечения государственных и муниципальных нужд</w:t>
            </w:r>
          </w:p>
        </w:tc>
      </w:tr>
      <w:tr w:rsidR="007120B2">
        <w:tc>
          <w:tcPr>
            <w:tcW w:w="3685" w:type="dxa"/>
            <w:gridSpan w:val="2"/>
            <w:vMerge/>
            <w:tcBorders>
              <w:top w:val="single" w:sz="4" w:space="0" w:color="auto"/>
              <w:left w:val="nil"/>
              <w:bottom w:val="single" w:sz="4" w:space="0" w:color="auto"/>
            </w:tcBorders>
          </w:tcPr>
          <w:p w:rsidR="007120B2" w:rsidRDefault="007120B2">
            <w:pPr>
              <w:pStyle w:val="ConsPlusNormal0"/>
            </w:pPr>
          </w:p>
        </w:tc>
        <w:tc>
          <w:tcPr>
            <w:tcW w:w="907" w:type="dxa"/>
            <w:tcBorders>
              <w:top w:val="single" w:sz="4" w:space="0" w:color="auto"/>
              <w:bottom w:val="single" w:sz="4" w:space="0" w:color="auto"/>
            </w:tcBorders>
          </w:tcPr>
          <w:p w:rsidR="007120B2" w:rsidRDefault="00235A66">
            <w:pPr>
              <w:pStyle w:val="ConsPlusNormal0"/>
              <w:jc w:val="center"/>
            </w:pPr>
            <w:r>
              <w:t>Минимальная значимость критерия оценки "цена контракта, сумма цен единиц товара, работы, услуги"</w:t>
            </w:r>
          </w:p>
        </w:tc>
        <w:tc>
          <w:tcPr>
            <w:tcW w:w="1134" w:type="dxa"/>
            <w:tcBorders>
              <w:top w:val="single" w:sz="4" w:space="0" w:color="auto"/>
              <w:bottom w:val="single" w:sz="4" w:space="0" w:color="auto"/>
            </w:tcBorders>
          </w:tcPr>
          <w:p w:rsidR="007120B2" w:rsidRDefault="00235A66">
            <w:pPr>
              <w:pStyle w:val="ConsPlusNormal0"/>
              <w:jc w:val="center"/>
            </w:pPr>
            <w:r>
              <w:t>Максимальная значимость критерия оценки "расходы на эксплуатацию и ремонт товаров, использование результатов работ"</w:t>
            </w:r>
          </w:p>
        </w:tc>
        <w:tc>
          <w:tcPr>
            <w:tcW w:w="3345" w:type="dxa"/>
            <w:tcBorders>
              <w:top w:val="single" w:sz="4" w:space="0" w:color="auto"/>
              <w:bottom w:val="single" w:sz="4" w:space="0" w:color="auto"/>
              <w:right w:val="nil"/>
            </w:tcBorders>
          </w:tcPr>
          <w:p w:rsidR="007120B2" w:rsidRDefault="00235A66">
            <w:pPr>
              <w:pStyle w:val="ConsPlusNormal0"/>
              <w:jc w:val="center"/>
            </w:pPr>
            <w:r>
              <w:t>Максимальная сумма величин значимости крите</w:t>
            </w:r>
            <w:r>
              <w:t>рия оценки "качественные, функциональные и экологические характеристики объекта закупки" и "квалификация участников закупки, в том числе наличие у них финансовых ресурсов, оборудования и других материальных ресурсов на праве собственности или ином законном</w:t>
            </w:r>
            <w:r>
              <w:t xml:space="preserve"> основании, опыта работы, связанного с предметом контракта, и деловой репутации, специалистов и иных работников определенного уровня квалификации"</w:t>
            </w:r>
          </w:p>
        </w:tc>
      </w:tr>
      <w:tr w:rsidR="007120B2">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7120B2" w:rsidRDefault="00235A66">
            <w:pPr>
              <w:pStyle w:val="ConsPlusNormal0"/>
              <w:jc w:val="center"/>
            </w:pPr>
            <w:r>
              <w:t>1.</w:t>
            </w:r>
          </w:p>
        </w:tc>
        <w:tc>
          <w:tcPr>
            <w:tcW w:w="3231" w:type="dxa"/>
            <w:tcBorders>
              <w:top w:val="single" w:sz="4" w:space="0" w:color="auto"/>
              <w:left w:val="nil"/>
              <w:bottom w:val="nil"/>
              <w:right w:val="nil"/>
            </w:tcBorders>
          </w:tcPr>
          <w:p w:rsidR="007120B2" w:rsidRDefault="00235A66">
            <w:pPr>
              <w:pStyle w:val="ConsPlusNormal0"/>
            </w:pPr>
            <w:r>
              <w:t xml:space="preserve">Товары, за исключением пищевых продуктов, предусмотренных </w:t>
            </w:r>
            <w:hyperlink w:anchor="P561" w:tooltip="13.">
              <w:r>
                <w:rPr>
                  <w:color w:val="0000FF"/>
                </w:rPr>
                <w:t>позицией 13</w:t>
              </w:r>
            </w:hyperlink>
            <w:r>
              <w:t xml:space="preserve"> настоящего приложения</w:t>
            </w:r>
          </w:p>
        </w:tc>
        <w:tc>
          <w:tcPr>
            <w:tcW w:w="907" w:type="dxa"/>
            <w:tcBorders>
              <w:top w:val="single" w:sz="4" w:space="0" w:color="auto"/>
              <w:left w:val="nil"/>
              <w:bottom w:val="nil"/>
              <w:right w:val="nil"/>
            </w:tcBorders>
          </w:tcPr>
          <w:p w:rsidR="007120B2" w:rsidRDefault="00235A66">
            <w:pPr>
              <w:pStyle w:val="ConsPlusNormal0"/>
              <w:jc w:val="center"/>
            </w:pPr>
            <w:r>
              <w:t>70</w:t>
            </w:r>
          </w:p>
        </w:tc>
        <w:tc>
          <w:tcPr>
            <w:tcW w:w="1134" w:type="dxa"/>
            <w:tcBorders>
              <w:top w:val="single" w:sz="4" w:space="0" w:color="auto"/>
              <w:left w:val="nil"/>
              <w:bottom w:val="nil"/>
              <w:right w:val="nil"/>
            </w:tcBorders>
          </w:tcPr>
          <w:p w:rsidR="007120B2" w:rsidRDefault="00235A66">
            <w:pPr>
              <w:pStyle w:val="ConsPlusNormal0"/>
              <w:jc w:val="center"/>
            </w:pPr>
            <w:r>
              <w:t>10</w:t>
            </w:r>
          </w:p>
        </w:tc>
        <w:tc>
          <w:tcPr>
            <w:tcW w:w="3345" w:type="dxa"/>
            <w:tcBorders>
              <w:top w:val="single" w:sz="4" w:space="0" w:color="auto"/>
              <w:left w:val="nil"/>
              <w:bottom w:val="nil"/>
              <w:right w:val="nil"/>
            </w:tcBorders>
          </w:tcPr>
          <w:p w:rsidR="007120B2" w:rsidRDefault="00235A66">
            <w:pPr>
              <w:pStyle w:val="ConsPlusNormal0"/>
              <w:jc w:val="center"/>
            </w:pPr>
            <w:r>
              <w:t>30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2.</w:t>
            </w:r>
          </w:p>
        </w:tc>
        <w:tc>
          <w:tcPr>
            <w:tcW w:w="3231" w:type="dxa"/>
            <w:tcBorders>
              <w:top w:val="nil"/>
              <w:left w:val="nil"/>
              <w:bottom w:val="nil"/>
              <w:right w:val="nil"/>
            </w:tcBorders>
          </w:tcPr>
          <w:p w:rsidR="007120B2" w:rsidRDefault="00235A66">
            <w:pPr>
              <w:pStyle w:val="ConsPlusNormal0"/>
            </w:pPr>
            <w:r>
              <w:t xml:space="preserve">Работы, услуги, за исключением работ, услуг, предусмотренных </w:t>
            </w:r>
            <w:hyperlink w:anchor="P511" w:tooltip="3.">
              <w:r>
                <w:rPr>
                  <w:color w:val="0000FF"/>
                </w:rPr>
                <w:t>позициями 3</w:t>
              </w:r>
            </w:hyperlink>
            <w:r>
              <w:t xml:space="preserve"> - </w:t>
            </w:r>
            <w:hyperlink w:anchor="P597" w:tooltip="20.">
              <w:r>
                <w:rPr>
                  <w:color w:val="0000FF"/>
                </w:rPr>
                <w:t>20</w:t>
              </w:r>
            </w:hyperlink>
            <w:r>
              <w:t xml:space="preserve"> настоящего приложения</w:t>
            </w:r>
          </w:p>
        </w:tc>
        <w:tc>
          <w:tcPr>
            <w:tcW w:w="907" w:type="dxa"/>
            <w:tcBorders>
              <w:top w:val="nil"/>
              <w:left w:val="nil"/>
              <w:bottom w:val="nil"/>
              <w:right w:val="nil"/>
            </w:tcBorders>
          </w:tcPr>
          <w:p w:rsidR="007120B2" w:rsidRDefault="00235A66">
            <w:pPr>
              <w:pStyle w:val="ConsPlusNormal0"/>
              <w:jc w:val="center"/>
            </w:pPr>
            <w:r>
              <w:t>60</w:t>
            </w:r>
          </w:p>
        </w:tc>
        <w:tc>
          <w:tcPr>
            <w:tcW w:w="1134" w:type="dxa"/>
            <w:tcBorders>
              <w:top w:val="nil"/>
              <w:left w:val="nil"/>
              <w:bottom w:val="nil"/>
              <w:right w:val="nil"/>
            </w:tcBorders>
          </w:tcPr>
          <w:p w:rsidR="007120B2" w:rsidRDefault="00235A66">
            <w:pPr>
              <w:pStyle w:val="ConsPlusNormal0"/>
              <w:jc w:val="center"/>
            </w:pPr>
            <w:r>
              <w:t>10</w:t>
            </w:r>
          </w:p>
        </w:tc>
        <w:tc>
          <w:tcPr>
            <w:tcW w:w="3345" w:type="dxa"/>
            <w:tcBorders>
              <w:top w:val="nil"/>
              <w:left w:val="nil"/>
              <w:bottom w:val="nil"/>
              <w:right w:val="nil"/>
            </w:tcBorders>
          </w:tcPr>
          <w:p w:rsidR="007120B2" w:rsidRDefault="00235A66">
            <w:pPr>
              <w:pStyle w:val="ConsPlusNormal0"/>
              <w:jc w:val="center"/>
            </w:pPr>
            <w:r>
              <w:t>40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bookmarkStart w:id="50" w:name="P511"/>
            <w:bookmarkEnd w:id="50"/>
            <w:r>
              <w:lastRenderedPageBreak/>
              <w:t>3.</w:t>
            </w:r>
          </w:p>
        </w:tc>
        <w:tc>
          <w:tcPr>
            <w:tcW w:w="3231" w:type="dxa"/>
            <w:tcBorders>
              <w:top w:val="nil"/>
              <w:left w:val="nil"/>
              <w:bottom w:val="nil"/>
              <w:right w:val="nil"/>
            </w:tcBorders>
          </w:tcPr>
          <w:p w:rsidR="007120B2" w:rsidRDefault="00235A66">
            <w:pPr>
              <w:pStyle w:val="ConsPlusNormal0"/>
            </w:pPr>
            <w:r>
              <w:t xml:space="preserve">Работы по строительству, реконструкции, капитальному ремонту, сносу объекта капитального строительства (в том числе линейного объекта), в том числе при осуществлении закупки, по результатам проведения которой заключается контракт, предусмотренный </w:t>
            </w:r>
            <w:hyperlink r:id="rId10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w:t>
            </w:r>
            <w:r>
              <w:t xml:space="preserve">ельства), </w:t>
            </w:r>
            <w:hyperlink r:id="rId10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16.1 статьи 34</w:t>
              </w:r>
            </w:hyperlink>
            <w:r>
              <w:t xml:space="preserve">, </w:t>
            </w:r>
            <w:hyperlink r:id="rId10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56 статьи 112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tc>
        <w:tc>
          <w:tcPr>
            <w:tcW w:w="907" w:type="dxa"/>
            <w:tcBorders>
              <w:top w:val="nil"/>
              <w:left w:val="nil"/>
              <w:bottom w:val="nil"/>
              <w:right w:val="nil"/>
            </w:tcBorders>
          </w:tcPr>
          <w:p w:rsidR="007120B2" w:rsidRDefault="00235A66">
            <w:pPr>
              <w:pStyle w:val="ConsPlusNormal0"/>
              <w:jc w:val="center"/>
            </w:pPr>
            <w:r>
              <w:t>60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40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4.</w:t>
            </w:r>
          </w:p>
        </w:tc>
        <w:tc>
          <w:tcPr>
            <w:tcW w:w="3231" w:type="dxa"/>
            <w:tcBorders>
              <w:top w:val="nil"/>
              <w:left w:val="nil"/>
              <w:bottom w:val="nil"/>
              <w:right w:val="nil"/>
            </w:tcBorders>
          </w:tcPr>
          <w:p w:rsidR="007120B2" w:rsidRDefault="00235A66">
            <w:pPr>
              <w:pStyle w:val="ConsPlusNormal0"/>
            </w:pPr>
            <w:r>
              <w:t>Работы по ремонту, содержанию автомобильной дороги</w:t>
            </w:r>
          </w:p>
        </w:tc>
        <w:tc>
          <w:tcPr>
            <w:tcW w:w="907" w:type="dxa"/>
            <w:tcBorders>
              <w:top w:val="nil"/>
              <w:left w:val="nil"/>
              <w:bottom w:val="nil"/>
              <w:right w:val="nil"/>
            </w:tcBorders>
          </w:tcPr>
          <w:p w:rsidR="007120B2" w:rsidRDefault="00235A66">
            <w:pPr>
              <w:pStyle w:val="ConsPlusNormal0"/>
              <w:jc w:val="center"/>
            </w:pPr>
            <w:r>
              <w:t>60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40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5.</w:t>
            </w:r>
          </w:p>
        </w:tc>
        <w:tc>
          <w:tcPr>
            <w:tcW w:w="3231" w:type="dxa"/>
            <w:tcBorders>
              <w:top w:val="nil"/>
              <w:left w:val="nil"/>
              <w:bottom w:val="nil"/>
              <w:right w:val="nil"/>
            </w:tcBorders>
          </w:tcPr>
          <w:p w:rsidR="007120B2" w:rsidRDefault="00235A66">
            <w:pPr>
              <w:pStyle w:val="ConsPlusNormal0"/>
            </w:pPr>
            <w:r>
              <w:t>Работы по текущему ремонт</w:t>
            </w:r>
            <w:r>
              <w:t>у зданий, сооружений</w:t>
            </w:r>
          </w:p>
        </w:tc>
        <w:tc>
          <w:tcPr>
            <w:tcW w:w="907" w:type="dxa"/>
            <w:tcBorders>
              <w:top w:val="nil"/>
              <w:left w:val="nil"/>
              <w:bottom w:val="nil"/>
              <w:right w:val="nil"/>
            </w:tcBorders>
          </w:tcPr>
          <w:p w:rsidR="007120B2" w:rsidRDefault="00235A66">
            <w:pPr>
              <w:pStyle w:val="ConsPlusNormal0"/>
              <w:jc w:val="center"/>
            </w:pPr>
            <w:r>
              <w:t>60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40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6.</w:t>
            </w:r>
          </w:p>
        </w:tc>
        <w:tc>
          <w:tcPr>
            <w:tcW w:w="3231" w:type="dxa"/>
            <w:tcBorders>
              <w:top w:val="nil"/>
              <w:left w:val="nil"/>
              <w:bottom w:val="nil"/>
              <w:right w:val="nil"/>
            </w:tcBorders>
          </w:tcPr>
          <w:p w:rsidR="007120B2" w:rsidRDefault="00235A66">
            <w:pPr>
              <w:pStyle w:val="ConsPlusNormal0"/>
            </w:pPr>
            <w:r>
              <w:t>Работы по сохранению объектов культурного наследия (памятников истории и культуры) народов Российской Федерации</w:t>
            </w:r>
          </w:p>
        </w:tc>
        <w:tc>
          <w:tcPr>
            <w:tcW w:w="907" w:type="dxa"/>
            <w:tcBorders>
              <w:top w:val="nil"/>
              <w:left w:val="nil"/>
              <w:bottom w:val="nil"/>
              <w:right w:val="nil"/>
            </w:tcBorders>
          </w:tcPr>
          <w:p w:rsidR="007120B2" w:rsidRDefault="00235A66">
            <w:pPr>
              <w:pStyle w:val="ConsPlusNormal0"/>
              <w:jc w:val="center"/>
            </w:pPr>
            <w:r>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7.</w:t>
            </w:r>
          </w:p>
        </w:tc>
        <w:tc>
          <w:tcPr>
            <w:tcW w:w="3231" w:type="dxa"/>
            <w:tcBorders>
              <w:top w:val="nil"/>
              <w:left w:val="nil"/>
              <w:bottom w:val="nil"/>
              <w:right w:val="nil"/>
            </w:tcBorders>
          </w:tcPr>
          <w:p w:rsidR="007120B2" w:rsidRDefault="00235A66">
            <w:pPr>
              <w:pStyle w:val="ConsPlusNormal0"/>
            </w:pPr>
            <w:r>
              <w:t>Работы по реставрации музейных предметов и музейных коллекций, включенных в состав Музейного фонда Российской Федерации</w:t>
            </w:r>
          </w:p>
        </w:tc>
        <w:tc>
          <w:tcPr>
            <w:tcW w:w="907" w:type="dxa"/>
            <w:tcBorders>
              <w:top w:val="nil"/>
              <w:left w:val="nil"/>
              <w:bottom w:val="nil"/>
              <w:right w:val="nil"/>
            </w:tcBorders>
          </w:tcPr>
          <w:p w:rsidR="007120B2" w:rsidRDefault="00235A66">
            <w:pPr>
              <w:pStyle w:val="ConsPlusNormal0"/>
              <w:jc w:val="center"/>
            </w:pPr>
            <w:r>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8.</w:t>
            </w:r>
          </w:p>
        </w:tc>
        <w:tc>
          <w:tcPr>
            <w:tcW w:w="3231" w:type="dxa"/>
            <w:tcBorders>
              <w:top w:val="nil"/>
              <w:left w:val="nil"/>
              <w:bottom w:val="nil"/>
              <w:right w:val="nil"/>
            </w:tcBorders>
          </w:tcPr>
          <w:p w:rsidR="007120B2" w:rsidRDefault="00235A66">
            <w:pPr>
              <w:pStyle w:val="ConsPlusNormal0"/>
            </w:pPr>
            <w:r>
              <w:t xml:space="preserve">Работы по реставрации </w:t>
            </w:r>
            <w:r>
              <w:lastRenderedPageBreak/>
              <w:t>документов Архивного фонда Российской Федерации, особо ценных и редких документов, входящих в состав библиотечных фондов</w:t>
            </w:r>
          </w:p>
        </w:tc>
        <w:tc>
          <w:tcPr>
            <w:tcW w:w="907" w:type="dxa"/>
            <w:tcBorders>
              <w:top w:val="nil"/>
              <w:left w:val="nil"/>
              <w:bottom w:val="nil"/>
              <w:right w:val="nil"/>
            </w:tcBorders>
          </w:tcPr>
          <w:p w:rsidR="007120B2" w:rsidRDefault="00235A66">
            <w:pPr>
              <w:pStyle w:val="ConsPlusNormal0"/>
              <w:jc w:val="center"/>
            </w:pPr>
            <w:r>
              <w:lastRenderedPageBreak/>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9.</w:t>
            </w:r>
          </w:p>
        </w:tc>
        <w:tc>
          <w:tcPr>
            <w:tcW w:w="3231" w:type="dxa"/>
            <w:tcBorders>
              <w:top w:val="nil"/>
              <w:left w:val="nil"/>
              <w:bottom w:val="nil"/>
              <w:right w:val="nil"/>
            </w:tcBorders>
          </w:tcPr>
          <w:p w:rsidR="007120B2" w:rsidRDefault="00235A66">
            <w:pPr>
              <w:pStyle w:val="ConsPlusNormal0"/>
            </w:pPr>
            <w:r>
              <w:t>Работы по созданию произведения литературы или искусства</w:t>
            </w:r>
          </w:p>
        </w:tc>
        <w:tc>
          <w:tcPr>
            <w:tcW w:w="907" w:type="dxa"/>
            <w:tcBorders>
              <w:top w:val="nil"/>
              <w:left w:val="nil"/>
              <w:bottom w:val="nil"/>
              <w:right w:val="nil"/>
            </w:tcBorders>
          </w:tcPr>
          <w:p w:rsidR="007120B2" w:rsidRDefault="00235A66">
            <w:pPr>
              <w:pStyle w:val="ConsPlusNormal0"/>
              <w:jc w:val="center"/>
            </w:pPr>
            <w:r>
              <w:t>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100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10.</w:t>
            </w:r>
          </w:p>
        </w:tc>
        <w:tc>
          <w:tcPr>
            <w:tcW w:w="3231" w:type="dxa"/>
            <w:tcBorders>
              <w:top w:val="nil"/>
              <w:left w:val="nil"/>
              <w:bottom w:val="nil"/>
              <w:right w:val="nil"/>
            </w:tcBorders>
          </w:tcPr>
          <w:p w:rsidR="007120B2" w:rsidRDefault="00235A66">
            <w:pPr>
              <w:pStyle w:val="ConsPlusNormal0"/>
            </w:pPr>
            <w:r>
              <w:t>Исполнение, финансирование прок</w:t>
            </w:r>
            <w:r>
              <w:t>ата или показа национального фильма</w:t>
            </w:r>
          </w:p>
        </w:tc>
        <w:tc>
          <w:tcPr>
            <w:tcW w:w="907" w:type="dxa"/>
            <w:tcBorders>
              <w:top w:val="nil"/>
              <w:left w:val="nil"/>
              <w:bottom w:val="nil"/>
              <w:right w:val="nil"/>
            </w:tcBorders>
          </w:tcPr>
          <w:p w:rsidR="007120B2" w:rsidRDefault="00235A66">
            <w:pPr>
              <w:pStyle w:val="ConsPlusNormal0"/>
              <w:jc w:val="center"/>
            </w:pPr>
            <w:r>
              <w:t>20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80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11.</w:t>
            </w:r>
          </w:p>
        </w:tc>
        <w:tc>
          <w:tcPr>
            <w:tcW w:w="3231" w:type="dxa"/>
            <w:tcBorders>
              <w:top w:val="nil"/>
              <w:left w:val="nil"/>
              <w:bottom w:val="nil"/>
              <w:right w:val="nil"/>
            </w:tcBorders>
          </w:tcPr>
          <w:p w:rsidR="007120B2" w:rsidRDefault="00235A66">
            <w:pPr>
              <w:pStyle w:val="ConsPlusNormal0"/>
            </w:pPr>
            <w:r>
              <w:t>Научно-исследовательские, опытно-конструкторские, технологические работы</w:t>
            </w:r>
          </w:p>
        </w:tc>
        <w:tc>
          <w:tcPr>
            <w:tcW w:w="907" w:type="dxa"/>
            <w:tcBorders>
              <w:top w:val="nil"/>
              <w:left w:val="nil"/>
              <w:bottom w:val="nil"/>
              <w:right w:val="nil"/>
            </w:tcBorders>
          </w:tcPr>
          <w:p w:rsidR="007120B2" w:rsidRDefault="00235A66">
            <w:pPr>
              <w:pStyle w:val="ConsPlusNormal0"/>
              <w:jc w:val="center"/>
            </w:pPr>
            <w:r>
              <w:t>20</w:t>
            </w:r>
          </w:p>
        </w:tc>
        <w:tc>
          <w:tcPr>
            <w:tcW w:w="1134" w:type="dxa"/>
            <w:tcBorders>
              <w:top w:val="nil"/>
              <w:left w:val="nil"/>
              <w:bottom w:val="nil"/>
              <w:right w:val="nil"/>
            </w:tcBorders>
          </w:tcPr>
          <w:p w:rsidR="007120B2" w:rsidRDefault="00235A66">
            <w:pPr>
              <w:pStyle w:val="ConsPlusNormal0"/>
              <w:jc w:val="center"/>
            </w:pPr>
            <w:r>
              <w:t>10</w:t>
            </w:r>
          </w:p>
        </w:tc>
        <w:tc>
          <w:tcPr>
            <w:tcW w:w="3345" w:type="dxa"/>
            <w:tcBorders>
              <w:top w:val="nil"/>
              <w:left w:val="nil"/>
              <w:bottom w:val="nil"/>
              <w:right w:val="nil"/>
            </w:tcBorders>
          </w:tcPr>
          <w:p w:rsidR="007120B2" w:rsidRDefault="00235A66">
            <w:pPr>
              <w:pStyle w:val="ConsPlusNormal0"/>
              <w:jc w:val="center"/>
            </w:pPr>
            <w:r>
              <w:t>80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12.</w:t>
            </w:r>
          </w:p>
        </w:tc>
        <w:tc>
          <w:tcPr>
            <w:tcW w:w="3231" w:type="dxa"/>
            <w:tcBorders>
              <w:top w:val="nil"/>
              <w:left w:val="nil"/>
              <w:bottom w:val="nil"/>
              <w:right w:val="nil"/>
            </w:tcBorders>
          </w:tcPr>
          <w:p w:rsidR="007120B2" w:rsidRDefault="00235A66">
            <w:pPr>
              <w:pStyle w:val="ConsPlusNormal0"/>
            </w:pPr>
            <w:r>
              <w:t>Работы по созданию, развитию, обеспечению функционирования, обслуживанию государственных, муниципальных информационных систем, официальных сайтов государственных, муниципальных органов, учреждений</w:t>
            </w:r>
          </w:p>
        </w:tc>
        <w:tc>
          <w:tcPr>
            <w:tcW w:w="907" w:type="dxa"/>
            <w:tcBorders>
              <w:top w:val="nil"/>
              <w:left w:val="nil"/>
              <w:bottom w:val="nil"/>
              <w:right w:val="nil"/>
            </w:tcBorders>
          </w:tcPr>
          <w:p w:rsidR="007120B2" w:rsidRDefault="00235A66">
            <w:pPr>
              <w:pStyle w:val="ConsPlusNormal0"/>
              <w:jc w:val="center"/>
            </w:pPr>
            <w:r>
              <w:t>30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70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bookmarkStart w:id="51" w:name="P561"/>
            <w:bookmarkEnd w:id="51"/>
            <w:r>
              <w:t>13.</w:t>
            </w:r>
          </w:p>
        </w:tc>
        <w:tc>
          <w:tcPr>
            <w:tcW w:w="3231" w:type="dxa"/>
            <w:tcBorders>
              <w:top w:val="nil"/>
              <w:left w:val="nil"/>
              <w:bottom w:val="nil"/>
              <w:right w:val="nil"/>
            </w:tcBorders>
          </w:tcPr>
          <w:p w:rsidR="007120B2" w:rsidRDefault="00235A66">
            <w:pPr>
              <w:pStyle w:val="ConsPlusNormal0"/>
            </w:pPr>
            <w:r>
              <w:t>Услуги общественного питания и (или) поставка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w:t>
            </w:r>
          </w:p>
        </w:tc>
        <w:tc>
          <w:tcPr>
            <w:tcW w:w="907" w:type="dxa"/>
            <w:tcBorders>
              <w:top w:val="nil"/>
              <w:left w:val="nil"/>
              <w:bottom w:val="nil"/>
              <w:right w:val="nil"/>
            </w:tcBorders>
          </w:tcPr>
          <w:p w:rsidR="007120B2" w:rsidRDefault="00235A66">
            <w:pPr>
              <w:pStyle w:val="ConsPlusNormal0"/>
              <w:jc w:val="center"/>
            </w:pPr>
            <w:r>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14.</w:t>
            </w:r>
          </w:p>
        </w:tc>
        <w:tc>
          <w:tcPr>
            <w:tcW w:w="3231" w:type="dxa"/>
            <w:tcBorders>
              <w:top w:val="nil"/>
              <w:left w:val="nil"/>
              <w:bottom w:val="nil"/>
              <w:right w:val="nil"/>
            </w:tcBorders>
          </w:tcPr>
          <w:p w:rsidR="007120B2" w:rsidRDefault="00235A66">
            <w:pPr>
              <w:pStyle w:val="ConsPlusNormal0"/>
            </w:pPr>
            <w:r>
              <w:t>Услуги по обеспечению охраны объектов (территорий)</w:t>
            </w:r>
          </w:p>
        </w:tc>
        <w:tc>
          <w:tcPr>
            <w:tcW w:w="907" w:type="dxa"/>
            <w:tcBorders>
              <w:top w:val="nil"/>
              <w:left w:val="nil"/>
              <w:bottom w:val="nil"/>
              <w:right w:val="nil"/>
            </w:tcBorders>
          </w:tcPr>
          <w:p w:rsidR="007120B2" w:rsidRDefault="00235A66">
            <w:pPr>
              <w:pStyle w:val="ConsPlusNormal0"/>
              <w:jc w:val="center"/>
            </w:pPr>
            <w:r>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9071" w:type="dxa"/>
            <w:gridSpan w:val="5"/>
            <w:tcBorders>
              <w:top w:val="nil"/>
              <w:left w:val="nil"/>
              <w:bottom w:val="nil"/>
              <w:right w:val="nil"/>
            </w:tcBorders>
          </w:tcPr>
          <w:p w:rsidR="007120B2" w:rsidRDefault="00235A66">
            <w:pPr>
              <w:pStyle w:val="ConsPlusNormal0"/>
              <w:jc w:val="both"/>
            </w:pPr>
            <w:r>
              <w:t xml:space="preserve">(в ред. </w:t>
            </w:r>
            <w:hyperlink r:id="rId107" w:tooltip="Постановление Правительства РФ от 31.10.2022 N 1946 (ред. от 23.12.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
              <w:r>
                <w:rPr>
                  <w:color w:val="0000FF"/>
                </w:rPr>
                <w:t>Постановления</w:t>
              </w:r>
            </w:hyperlink>
            <w:r>
              <w:t xml:space="preserve"> Правительства РФ от 31.10.2022 N 1946)</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lastRenderedPageBreak/>
              <w:t>15.</w:t>
            </w:r>
          </w:p>
        </w:tc>
        <w:tc>
          <w:tcPr>
            <w:tcW w:w="3231" w:type="dxa"/>
            <w:tcBorders>
              <w:top w:val="nil"/>
              <w:left w:val="nil"/>
              <w:bottom w:val="nil"/>
              <w:right w:val="nil"/>
            </w:tcBorders>
          </w:tcPr>
          <w:p w:rsidR="007120B2" w:rsidRDefault="00235A66">
            <w:pPr>
              <w:pStyle w:val="ConsPlusNormal0"/>
            </w:pPr>
            <w:r>
              <w:t>Услуги по организации отдыха детей и их оздоровлению</w:t>
            </w:r>
          </w:p>
        </w:tc>
        <w:tc>
          <w:tcPr>
            <w:tcW w:w="907" w:type="dxa"/>
            <w:tcBorders>
              <w:top w:val="nil"/>
              <w:left w:val="nil"/>
              <w:bottom w:val="nil"/>
              <w:right w:val="nil"/>
            </w:tcBorders>
          </w:tcPr>
          <w:p w:rsidR="007120B2" w:rsidRDefault="00235A66">
            <w:pPr>
              <w:pStyle w:val="ConsPlusNormal0"/>
              <w:jc w:val="center"/>
            </w:pPr>
            <w:r>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16.</w:t>
            </w:r>
          </w:p>
        </w:tc>
        <w:tc>
          <w:tcPr>
            <w:tcW w:w="3231" w:type="dxa"/>
            <w:tcBorders>
              <w:top w:val="nil"/>
              <w:left w:val="nil"/>
              <w:bottom w:val="nil"/>
              <w:right w:val="nil"/>
            </w:tcBorders>
          </w:tcPr>
          <w:p w:rsidR="007120B2" w:rsidRDefault="00235A66">
            <w:pPr>
              <w:pStyle w:val="ConsPlusNormal0"/>
            </w:pPr>
            <w:r>
              <w:t>Медицинские услуги</w:t>
            </w:r>
          </w:p>
        </w:tc>
        <w:tc>
          <w:tcPr>
            <w:tcW w:w="907" w:type="dxa"/>
            <w:tcBorders>
              <w:top w:val="nil"/>
              <w:left w:val="nil"/>
              <w:bottom w:val="nil"/>
              <w:right w:val="nil"/>
            </w:tcBorders>
          </w:tcPr>
          <w:p w:rsidR="007120B2" w:rsidRDefault="00235A66">
            <w:pPr>
              <w:pStyle w:val="ConsPlusNormal0"/>
              <w:jc w:val="center"/>
            </w:pPr>
            <w:r>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17.</w:t>
            </w:r>
          </w:p>
        </w:tc>
        <w:tc>
          <w:tcPr>
            <w:tcW w:w="3231" w:type="dxa"/>
            <w:tcBorders>
              <w:top w:val="nil"/>
              <w:left w:val="nil"/>
              <w:bottom w:val="nil"/>
              <w:right w:val="nil"/>
            </w:tcBorders>
          </w:tcPr>
          <w:p w:rsidR="007120B2" w:rsidRDefault="00235A66">
            <w:pPr>
              <w:pStyle w:val="ConsPlusNormal0"/>
            </w:pPr>
            <w:r>
              <w:t>Образовательные услуги</w:t>
            </w:r>
          </w:p>
        </w:tc>
        <w:tc>
          <w:tcPr>
            <w:tcW w:w="907" w:type="dxa"/>
            <w:tcBorders>
              <w:top w:val="nil"/>
              <w:left w:val="nil"/>
              <w:bottom w:val="nil"/>
              <w:right w:val="nil"/>
            </w:tcBorders>
          </w:tcPr>
          <w:p w:rsidR="007120B2" w:rsidRDefault="00235A66">
            <w:pPr>
              <w:pStyle w:val="ConsPlusNormal0"/>
              <w:jc w:val="center"/>
            </w:pPr>
            <w:r>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18.</w:t>
            </w:r>
          </w:p>
        </w:tc>
        <w:tc>
          <w:tcPr>
            <w:tcW w:w="3231" w:type="dxa"/>
            <w:tcBorders>
              <w:top w:val="nil"/>
              <w:left w:val="nil"/>
              <w:bottom w:val="nil"/>
              <w:right w:val="nil"/>
            </w:tcBorders>
          </w:tcPr>
          <w:p w:rsidR="007120B2" w:rsidRDefault="00235A66">
            <w:pPr>
              <w:pStyle w:val="ConsPlusNormal0"/>
            </w:pPr>
            <w:r>
              <w:t>Юридические услуги</w:t>
            </w:r>
          </w:p>
        </w:tc>
        <w:tc>
          <w:tcPr>
            <w:tcW w:w="907" w:type="dxa"/>
            <w:tcBorders>
              <w:top w:val="nil"/>
              <w:left w:val="nil"/>
              <w:bottom w:val="nil"/>
              <w:right w:val="nil"/>
            </w:tcBorders>
          </w:tcPr>
          <w:p w:rsidR="007120B2" w:rsidRDefault="00235A66">
            <w:pPr>
              <w:pStyle w:val="ConsPlusNormal0"/>
              <w:jc w:val="center"/>
            </w:pPr>
            <w:r>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454" w:type="dxa"/>
            <w:tcBorders>
              <w:top w:val="nil"/>
              <w:left w:val="nil"/>
              <w:bottom w:val="nil"/>
              <w:right w:val="nil"/>
            </w:tcBorders>
          </w:tcPr>
          <w:p w:rsidR="007120B2" w:rsidRDefault="00235A66">
            <w:pPr>
              <w:pStyle w:val="ConsPlusNormal0"/>
              <w:jc w:val="center"/>
            </w:pPr>
            <w:r>
              <w:t>19.</w:t>
            </w:r>
          </w:p>
        </w:tc>
        <w:tc>
          <w:tcPr>
            <w:tcW w:w="3231" w:type="dxa"/>
            <w:tcBorders>
              <w:top w:val="nil"/>
              <w:left w:val="nil"/>
              <w:bottom w:val="nil"/>
              <w:right w:val="nil"/>
            </w:tcBorders>
          </w:tcPr>
          <w:p w:rsidR="007120B2" w:rsidRDefault="00235A66">
            <w:pPr>
              <w:pStyle w:val="ConsPlusNormal0"/>
            </w:pPr>
            <w:r>
              <w:t>Аудиторские услуги</w:t>
            </w:r>
          </w:p>
        </w:tc>
        <w:tc>
          <w:tcPr>
            <w:tcW w:w="907" w:type="dxa"/>
            <w:tcBorders>
              <w:top w:val="nil"/>
              <w:left w:val="nil"/>
              <w:bottom w:val="nil"/>
              <w:right w:val="nil"/>
            </w:tcBorders>
          </w:tcPr>
          <w:p w:rsidR="007120B2" w:rsidRDefault="00235A66">
            <w:pPr>
              <w:pStyle w:val="ConsPlusNormal0"/>
              <w:jc w:val="center"/>
            </w:pPr>
            <w:r>
              <w:t>40</w:t>
            </w:r>
          </w:p>
        </w:tc>
        <w:tc>
          <w:tcPr>
            <w:tcW w:w="1134" w:type="dxa"/>
            <w:tcBorders>
              <w:top w:val="nil"/>
              <w:left w:val="nil"/>
              <w:bottom w:val="nil"/>
              <w:right w:val="nil"/>
            </w:tcBorders>
          </w:tcPr>
          <w:p w:rsidR="007120B2" w:rsidRDefault="00235A66">
            <w:pPr>
              <w:pStyle w:val="ConsPlusNormal0"/>
              <w:jc w:val="center"/>
            </w:pPr>
            <w:r>
              <w:t>-</w:t>
            </w:r>
          </w:p>
        </w:tc>
        <w:tc>
          <w:tcPr>
            <w:tcW w:w="3345" w:type="dxa"/>
            <w:tcBorders>
              <w:top w:val="nil"/>
              <w:left w:val="nil"/>
              <w:bottom w:val="nil"/>
              <w:right w:val="nil"/>
            </w:tcBorders>
          </w:tcPr>
          <w:p w:rsidR="007120B2" w:rsidRDefault="00235A66">
            <w:pPr>
              <w:pStyle w:val="ConsPlusNormal0"/>
              <w:jc w:val="center"/>
            </w:pPr>
            <w:r>
              <w:t>60</w:t>
            </w:r>
          </w:p>
        </w:tc>
      </w:tr>
      <w:tr w:rsidR="007120B2">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7120B2" w:rsidRDefault="00235A66">
            <w:pPr>
              <w:pStyle w:val="ConsPlusNormal0"/>
              <w:jc w:val="center"/>
            </w:pPr>
            <w:bookmarkStart w:id="52" w:name="P597"/>
            <w:bookmarkEnd w:id="52"/>
            <w:r>
              <w:t>20.</w:t>
            </w:r>
          </w:p>
        </w:tc>
        <w:tc>
          <w:tcPr>
            <w:tcW w:w="3231" w:type="dxa"/>
            <w:tcBorders>
              <w:top w:val="nil"/>
              <w:left w:val="nil"/>
              <w:bottom w:val="single" w:sz="4" w:space="0" w:color="auto"/>
              <w:right w:val="nil"/>
            </w:tcBorders>
          </w:tcPr>
          <w:p w:rsidR="007120B2" w:rsidRDefault="00235A66">
            <w:pPr>
              <w:pStyle w:val="ConsPlusNormal0"/>
            </w:pPr>
            <w:r>
              <w:t>Услуги по проведению экспертизы</w:t>
            </w:r>
          </w:p>
        </w:tc>
        <w:tc>
          <w:tcPr>
            <w:tcW w:w="907" w:type="dxa"/>
            <w:tcBorders>
              <w:top w:val="nil"/>
              <w:left w:val="nil"/>
              <w:bottom w:val="single" w:sz="4" w:space="0" w:color="auto"/>
              <w:right w:val="nil"/>
            </w:tcBorders>
          </w:tcPr>
          <w:p w:rsidR="007120B2" w:rsidRDefault="00235A66">
            <w:pPr>
              <w:pStyle w:val="ConsPlusNormal0"/>
              <w:jc w:val="center"/>
            </w:pPr>
            <w:r>
              <w:t>40</w:t>
            </w:r>
          </w:p>
        </w:tc>
        <w:tc>
          <w:tcPr>
            <w:tcW w:w="1134" w:type="dxa"/>
            <w:tcBorders>
              <w:top w:val="nil"/>
              <w:left w:val="nil"/>
              <w:bottom w:val="single" w:sz="4" w:space="0" w:color="auto"/>
              <w:right w:val="nil"/>
            </w:tcBorders>
          </w:tcPr>
          <w:p w:rsidR="007120B2" w:rsidRDefault="00235A66">
            <w:pPr>
              <w:pStyle w:val="ConsPlusNormal0"/>
              <w:jc w:val="center"/>
            </w:pPr>
            <w:r>
              <w:t>-</w:t>
            </w:r>
          </w:p>
        </w:tc>
        <w:tc>
          <w:tcPr>
            <w:tcW w:w="3345" w:type="dxa"/>
            <w:tcBorders>
              <w:top w:val="nil"/>
              <w:left w:val="nil"/>
              <w:bottom w:val="single" w:sz="4" w:space="0" w:color="auto"/>
              <w:right w:val="nil"/>
            </w:tcBorders>
          </w:tcPr>
          <w:p w:rsidR="007120B2" w:rsidRDefault="00235A66">
            <w:pPr>
              <w:pStyle w:val="ConsPlusNormal0"/>
              <w:jc w:val="center"/>
            </w:pPr>
            <w:r>
              <w:t>60</w:t>
            </w:r>
          </w:p>
        </w:tc>
      </w:tr>
    </w:tbl>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235A66">
      <w:pPr>
        <w:pStyle w:val="ConsPlusNormal0"/>
        <w:jc w:val="right"/>
        <w:outlineLvl w:val="0"/>
      </w:pPr>
      <w:r>
        <w:t>Утверждены</w:t>
      </w:r>
    </w:p>
    <w:p w:rsidR="007120B2" w:rsidRDefault="00235A66">
      <w:pPr>
        <w:pStyle w:val="ConsPlusNormal0"/>
        <w:jc w:val="right"/>
      </w:pPr>
      <w:r>
        <w:t>постановлением Правительства</w:t>
      </w:r>
    </w:p>
    <w:p w:rsidR="007120B2" w:rsidRDefault="00235A66">
      <w:pPr>
        <w:pStyle w:val="ConsPlusNormal0"/>
        <w:jc w:val="right"/>
      </w:pPr>
      <w:r>
        <w:t>Российской Федерации</w:t>
      </w:r>
    </w:p>
    <w:p w:rsidR="007120B2" w:rsidRDefault="00235A66">
      <w:pPr>
        <w:pStyle w:val="ConsPlusNormal0"/>
        <w:jc w:val="right"/>
      </w:pPr>
      <w:r>
        <w:t>от 31 декабря 2021 г. N 2604</w:t>
      </w:r>
    </w:p>
    <w:p w:rsidR="007120B2" w:rsidRDefault="007120B2">
      <w:pPr>
        <w:pStyle w:val="ConsPlusNormal0"/>
        <w:jc w:val="both"/>
      </w:pPr>
    </w:p>
    <w:p w:rsidR="007120B2" w:rsidRDefault="00235A66">
      <w:pPr>
        <w:pStyle w:val="ConsPlusTitle0"/>
        <w:jc w:val="center"/>
      </w:pPr>
      <w:bookmarkStart w:id="53" w:name="P612"/>
      <w:bookmarkEnd w:id="53"/>
      <w:r>
        <w:t>ИЗМЕНЕНИЯ,</w:t>
      </w:r>
    </w:p>
    <w:p w:rsidR="007120B2" w:rsidRDefault="00235A66">
      <w:pPr>
        <w:pStyle w:val="ConsPlusTitle0"/>
        <w:jc w:val="center"/>
      </w:pPr>
      <w:r>
        <w:t>КОТОРЫЕ ВНОСЯТСЯ В ПУНКТ 4 ПОСТАНОВЛЕНИЯ ПРАВИТЕЛЬСТВА</w:t>
      </w:r>
    </w:p>
    <w:p w:rsidR="007120B2" w:rsidRDefault="00235A66">
      <w:pPr>
        <w:pStyle w:val="ConsPlusTitle0"/>
        <w:jc w:val="center"/>
      </w:pPr>
      <w:r>
        <w:t>РОССИЙСКОЙ ФЕДЕРАЦИИ ОТ 20 ДЕКАБРЯ 2021 Г. N 2369</w:t>
      </w:r>
    </w:p>
    <w:p w:rsidR="007120B2" w:rsidRDefault="007120B2">
      <w:pPr>
        <w:pStyle w:val="ConsPlusNormal0"/>
        <w:jc w:val="both"/>
      </w:pPr>
    </w:p>
    <w:p w:rsidR="007120B2" w:rsidRDefault="00235A66">
      <w:pPr>
        <w:pStyle w:val="ConsPlusNormal0"/>
        <w:ind w:firstLine="540"/>
        <w:jc w:val="both"/>
      </w:pPr>
      <w:hyperlink r:id="rId108" w:tooltip="Постановление Правительства РФ от 20.12.2021 N 2369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w:r>
          <w:rPr>
            <w:color w:val="0000FF"/>
          </w:rPr>
          <w:t>Пункт 4</w:t>
        </w:r>
      </w:hyperlink>
      <w:r>
        <w:t xml:space="preserve"> изложить в следующей редакции:</w:t>
      </w:r>
    </w:p>
    <w:p w:rsidR="007120B2" w:rsidRDefault="00235A66">
      <w:pPr>
        <w:pStyle w:val="ConsPlusNormal0"/>
        <w:spacing w:before="240"/>
        <w:ind w:firstLine="540"/>
        <w:jc w:val="both"/>
      </w:pPr>
      <w:r>
        <w:t>"4. Установить, что требование, предусмотренное абзацем вторым пункта 1 настоящего постановл</w:t>
      </w:r>
      <w:r>
        <w:t xml:space="preserve">ения, применяется через 60 дней со дня, следующего за днем включения банка в перечень, предусмотренный </w:t>
      </w:r>
      <w:hyperlink r:id="rId10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подпунктом "а" пункта 1 части 5 статьи 44</w:t>
        </w:r>
      </w:hyperlink>
      <w:r>
        <w:t xml:space="preserve"> Федераль</w:t>
      </w:r>
      <w:r>
        <w:t>ного закона.".</w:t>
      </w: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7120B2">
      <w:pPr>
        <w:pStyle w:val="ConsPlusNormal0"/>
        <w:jc w:val="both"/>
      </w:pPr>
    </w:p>
    <w:p w:rsidR="007120B2" w:rsidRDefault="00235A66">
      <w:pPr>
        <w:pStyle w:val="ConsPlusNormal0"/>
        <w:jc w:val="right"/>
        <w:outlineLvl w:val="0"/>
      </w:pPr>
      <w:r>
        <w:t>Утвержден</w:t>
      </w:r>
    </w:p>
    <w:p w:rsidR="007120B2" w:rsidRDefault="00235A66">
      <w:pPr>
        <w:pStyle w:val="ConsPlusNormal0"/>
        <w:jc w:val="right"/>
      </w:pPr>
      <w:r>
        <w:t>постановлением Правительства</w:t>
      </w:r>
    </w:p>
    <w:p w:rsidR="007120B2" w:rsidRDefault="00235A66">
      <w:pPr>
        <w:pStyle w:val="ConsPlusNormal0"/>
        <w:jc w:val="right"/>
      </w:pPr>
      <w:r>
        <w:t>Российской Федерации</w:t>
      </w:r>
    </w:p>
    <w:p w:rsidR="007120B2" w:rsidRDefault="00235A66">
      <w:pPr>
        <w:pStyle w:val="ConsPlusNormal0"/>
        <w:jc w:val="right"/>
      </w:pPr>
      <w:r>
        <w:t>от 31 декабря 2021 г. N 2604</w:t>
      </w:r>
    </w:p>
    <w:p w:rsidR="007120B2" w:rsidRDefault="007120B2">
      <w:pPr>
        <w:pStyle w:val="ConsPlusNormal0"/>
        <w:jc w:val="both"/>
      </w:pPr>
    </w:p>
    <w:p w:rsidR="007120B2" w:rsidRDefault="00235A66">
      <w:pPr>
        <w:pStyle w:val="ConsPlusTitle0"/>
        <w:jc w:val="center"/>
      </w:pPr>
      <w:bookmarkStart w:id="54" w:name="P628"/>
      <w:bookmarkEnd w:id="54"/>
      <w:r>
        <w:t>ПЕРЕЧЕНЬ</w:t>
      </w:r>
    </w:p>
    <w:p w:rsidR="007120B2" w:rsidRDefault="00235A66">
      <w:pPr>
        <w:pStyle w:val="ConsPlusTitle0"/>
        <w:jc w:val="center"/>
      </w:pPr>
      <w:r>
        <w:t>УТРАТИВШИХ СИЛУ АКТОВ И ОТДЕЛЬНЫХ ПОЛОЖЕНИЙ АКТОВ</w:t>
      </w:r>
    </w:p>
    <w:p w:rsidR="007120B2" w:rsidRDefault="00235A66">
      <w:pPr>
        <w:pStyle w:val="ConsPlusTitle0"/>
        <w:jc w:val="center"/>
      </w:pPr>
      <w:r>
        <w:t>ПРАВИТЕЛЬСТВА РОССИЙСКОЙ ФЕДЕРАЦИИ</w:t>
      </w:r>
    </w:p>
    <w:p w:rsidR="007120B2" w:rsidRDefault="007120B2">
      <w:pPr>
        <w:pStyle w:val="ConsPlusNormal0"/>
        <w:jc w:val="both"/>
      </w:pPr>
    </w:p>
    <w:p w:rsidR="007120B2" w:rsidRDefault="00235A66">
      <w:pPr>
        <w:pStyle w:val="ConsPlusNormal0"/>
        <w:ind w:firstLine="540"/>
        <w:jc w:val="both"/>
      </w:pPr>
      <w:r>
        <w:t xml:space="preserve">1. </w:t>
      </w:r>
      <w:hyperlink r:id="rId110" w:tooltip="Постановление Правительства РФ от 28.11.2013 N 1085 (ред. от 25.06.2020) &quot;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quot; ------------ Утратил силу ил">
        <w:r>
          <w:rPr>
            <w:color w:val="0000FF"/>
          </w:rPr>
          <w:t>Постановление</w:t>
        </w:r>
      </w:hyperlink>
      <w:r>
        <w:t xml:space="preserve"> Правительства Российской Федерации от 28 ноября 2013 г. N 1085 "Об </w:t>
      </w:r>
      <w:r>
        <w:lastRenderedPageBreak/>
        <w:t>утверждении Правил оценки заявок, окончательных предложений участников закупки товаров, работ, услуг для обеспечения</w:t>
      </w:r>
      <w:r>
        <w:t xml:space="preserve"> государственных и муниципальных нужд" (Собрание законодательства Российской Федерации, 2013, N 49, ст. 6428).</w:t>
      </w:r>
    </w:p>
    <w:p w:rsidR="007120B2" w:rsidRDefault="00235A66">
      <w:pPr>
        <w:pStyle w:val="ConsPlusNormal0"/>
        <w:spacing w:before="240"/>
        <w:ind w:firstLine="540"/>
        <w:jc w:val="both"/>
      </w:pPr>
      <w:r>
        <w:t xml:space="preserve">2. </w:t>
      </w:r>
      <w:hyperlink r:id="rId111" w:tooltip="Постановление Правительства РФ от 17.03.2016 N 202 &quot;О внесении изменения в Правила оценки заявок, окончательных предложений участников закупки товаров, работ, услуг для обеспечения государственных и муниципальных нужд&quot; ------------ Утратил силу или отменен {Ко">
        <w:r>
          <w:rPr>
            <w:color w:val="0000FF"/>
          </w:rPr>
          <w:t>Постановление</w:t>
        </w:r>
      </w:hyperlink>
      <w:r>
        <w:t xml:space="preserve"> Правительства Российс</w:t>
      </w:r>
      <w:r>
        <w:t>кой Федерации от 17 марта 2016 г. N 202 "О внесении изменения в Правила оценки заявок,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w:t>
      </w:r>
      <w:r>
        <w:t xml:space="preserve"> 2016, N 13, ст. 1824).</w:t>
      </w:r>
    </w:p>
    <w:p w:rsidR="007120B2" w:rsidRDefault="00235A66">
      <w:pPr>
        <w:pStyle w:val="ConsPlusNormal0"/>
        <w:spacing w:before="240"/>
        <w:ind w:firstLine="540"/>
        <w:jc w:val="both"/>
      </w:pPr>
      <w:r>
        <w:t xml:space="preserve">3. </w:t>
      </w:r>
      <w:hyperlink r:id="rId112" w:tooltip="Постановление Правительства РФ от 20.10.2016 N 1076 &quot;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quot; ------------ Утратил силу или отменен {К">
        <w:r>
          <w:rPr>
            <w:color w:val="0000FF"/>
          </w:rPr>
          <w:t>Постановление</w:t>
        </w:r>
      </w:hyperlink>
      <w:r>
        <w:t xml:space="preserve"> Правительства Российской Федерации от 20 октября 2016 г. N 1076 "О внесении изменений в Правила оценки заяво</w:t>
      </w:r>
      <w:r>
        <w:t>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 2016, N 44, ст. 6137).</w:t>
      </w:r>
    </w:p>
    <w:p w:rsidR="007120B2" w:rsidRDefault="00235A66">
      <w:pPr>
        <w:pStyle w:val="ConsPlusNormal0"/>
        <w:spacing w:before="240"/>
        <w:ind w:firstLine="540"/>
        <w:jc w:val="both"/>
      </w:pPr>
      <w:r>
        <w:t xml:space="preserve">4. </w:t>
      </w:r>
      <w:hyperlink r:id="rId113" w:tooltip="Постановление Правительства РФ от 14.11.2016 N 1184 &quot;О внесении изменения в Правила оценки заявок, окончательных предложений участников закупки товаров, работ, услуг для обеспечения государственных и муниципальных нужд&quot; ------------ Утратил силу или отменен {К">
        <w:r>
          <w:rPr>
            <w:color w:val="0000FF"/>
          </w:rPr>
          <w:t>Постановление</w:t>
        </w:r>
      </w:hyperlink>
      <w:r>
        <w:t xml:space="preserve"> Правительства Российской Федерации от 14 ноября 2016 г. N 1184 "О внесении изменения в Правила оценки заявок, окончательных предложений участников закупки товаров, работ, услуг для обеспечения</w:t>
      </w:r>
      <w:r>
        <w:t xml:space="preserve"> государственных и муниципальных нужд" (Собрание законодательства Российской Федерации, 2016, N 47, ст. 6661).</w:t>
      </w:r>
    </w:p>
    <w:p w:rsidR="007120B2" w:rsidRDefault="00235A66">
      <w:pPr>
        <w:pStyle w:val="ConsPlusNormal0"/>
        <w:spacing w:before="240"/>
        <w:ind w:firstLine="540"/>
        <w:jc w:val="both"/>
      </w:pPr>
      <w:r>
        <w:t xml:space="preserve">5. </w:t>
      </w:r>
      <w:hyperlink r:id="rId114" w:tooltip="Постановление Правительства РФ от 25.01.2019 N 41 &quot;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quot; ------------ Утратил силу или отменен {Кон">
        <w:r>
          <w:rPr>
            <w:color w:val="0000FF"/>
          </w:rPr>
          <w:t>Постановление</w:t>
        </w:r>
      </w:hyperlink>
      <w:r>
        <w:t xml:space="preserve"> Правительства Российс</w:t>
      </w:r>
      <w:r>
        <w:t>кой Федерации от 25 января 2019 г. N 41 "О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w:t>
      </w:r>
      <w:r>
        <w:t xml:space="preserve"> 2019, N 5, ст. 387).</w:t>
      </w:r>
    </w:p>
    <w:p w:rsidR="007120B2" w:rsidRDefault="00235A66">
      <w:pPr>
        <w:pStyle w:val="ConsPlusNormal0"/>
        <w:spacing w:before="240"/>
        <w:ind w:firstLine="540"/>
        <w:jc w:val="both"/>
      </w:pPr>
      <w:r>
        <w:t xml:space="preserve">6. </w:t>
      </w:r>
      <w:hyperlink r:id="rId115" w:tooltip="Постановление Правительства РФ от 28.02.2019 N 200 &quot;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quot; ------------ Утратил силу или отменен {Ко">
        <w:r>
          <w:rPr>
            <w:color w:val="0000FF"/>
          </w:rPr>
          <w:t>Постановление</w:t>
        </w:r>
      </w:hyperlink>
      <w:r>
        <w:t xml:space="preserve"> Правительства Российской Федерации от 28 февраля 2019 г. N 200 "О внесении изменений в Правила оценки заявок, </w:t>
      </w:r>
      <w:r>
        <w:t>окончательных предложений участников закупки товаров, работ, услуг для обеспечения государственных и муниципальных нужд" (Собрание законодательства Российской Федерации, 2019, N 10, ст. 967).</w:t>
      </w:r>
    </w:p>
    <w:p w:rsidR="007120B2" w:rsidRDefault="00235A66">
      <w:pPr>
        <w:pStyle w:val="ConsPlusNormal0"/>
        <w:spacing w:before="240"/>
        <w:ind w:firstLine="540"/>
        <w:jc w:val="both"/>
      </w:pPr>
      <w:r>
        <w:t xml:space="preserve">7. </w:t>
      </w:r>
      <w:hyperlink r:id="rId116" w:tooltip="Постановление Правительства РФ от 21.03.2019 N 293 &quot;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quot; ------------ Утратил силу или отменен {Ко">
        <w:r>
          <w:rPr>
            <w:color w:val="0000FF"/>
          </w:rPr>
          <w:t>Постановление</w:t>
        </w:r>
      </w:hyperlink>
      <w:r>
        <w:t xml:space="preserve"> Правительства Российской Федерации от 21 марта 2019 г. N 293 "О внесении изменений в Правила оценки заявок, окончательных предложений участников закупки товаров, работ, услуг для обеспечения госуд</w:t>
      </w:r>
      <w:r>
        <w:t>арственных и муниципальных нужд" (Собрание законодательства Российской Федерации, 2019, N 13, ст. 1407).</w:t>
      </w:r>
    </w:p>
    <w:p w:rsidR="007120B2" w:rsidRDefault="00235A66">
      <w:pPr>
        <w:pStyle w:val="ConsPlusNormal0"/>
        <w:spacing w:before="240"/>
        <w:ind w:firstLine="540"/>
        <w:jc w:val="both"/>
      </w:pPr>
      <w:r>
        <w:t xml:space="preserve">8. </w:t>
      </w:r>
      <w:hyperlink r:id="rId117" w:tooltip="Постановление Правительства РФ от 27.07.2019 N 973 &quot;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quot; ------------ Недействующая редакция {КонсультантПлюс">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июля 2019 г. N 973 "О внесении изменений в некоторые акты Правительства Российской Федерации и признании утратившим</w:t>
      </w:r>
      <w:r>
        <w:t>и силу отдельных решений Правительства Российской Федерации" (Собрание законодательства Российской Федерации, 2019, N 31, ст. 4641).</w:t>
      </w:r>
    </w:p>
    <w:p w:rsidR="007120B2" w:rsidRDefault="00235A66">
      <w:pPr>
        <w:pStyle w:val="ConsPlusNormal0"/>
        <w:spacing w:before="240"/>
        <w:ind w:firstLine="540"/>
        <w:jc w:val="both"/>
      </w:pPr>
      <w:r>
        <w:t xml:space="preserve">9. </w:t>
      </w:r>
      <w:hyperlink r:id="rId118" w:tooltip="Постановление Правительства РФ от 20.03.2020 N 309 &quot;О внесении изменений в Правила оценки заявок, окончательных предложений участников закупки товаров, работ, услуг для обеспечения государственных и муниципальных нужд&quot; ------------ Утратил силу или отменен {Ко">
        <w:r>
          <w:rPr>
            <w:color w:val="0000FF"/>
          </w:rPr>
          <w:t>Постановление</w:t>
        </w:r>
      </w:hyperlink>
      <w:r>
        <w:t xml:space="preserve"> Правительства Российской Федерации от 20 марта 2020 г. N 309 "О внесении изменений в Правила оценки заявок, окончательных предложений уча</w:t>
      </w:r>
      <w:r>
        <w:t>стников закупки товаров, работ, услуг для обеспечения государственных и муниципальных нужд" (Собрание законодательства Российской Федерации, 2020, N 13, ст. 1923).</w:t>
      </w:r>
    </w:p>
    <w:p w:rsidR="007120B2" w:rsidRDefault="00235A66">
      <w:pPr>
        <w:pStyle w:val="ConsPlusNormal0"/>
        <w:spacing w:before="240"/>
        <w:ind w:firstLine="540"/>
        <w:jc w:val="both"/>
      </w:pPr>
      <w:r>
        <w:t xml:space="preserve">10. </w:t>
      </w:r>
      <w:hyperlink r:id="rId119" w:tooltip="Постановление Правительства РФ от 25.06.2020 N 921 &quot;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25 июня 2020 г. N 921 "О внесении изменений в некоторые акты Правительст</w:t>
      </w:r>
      <w:r>
        <w:t xml:space="preserve">ва Российской Федерации по вопросам </w:t>
      </w:r>
      <w:r>
        <w:lastRenderedPageBreak/>
        <w:t>осуществления закупок в сфере строительства и признании утратившим силу распоряжения Правительства Российской Федерации от 13 мая 2016 г. N 890-р" (Собрание законодательства Российской Федерации, 2020, N 27, ст. 4209).</w:t>
      </w:r>
    </w:p>
    <w:p w:rsidR="007120B2" w:rsidRDefault="007120B2">
      <w:pPr>
        <w:pStyle w:val="ConsPlusNormal0"/>
        <w:jc w:val="both"/>
      </w:pPr>
    </w:p>
    <w:p w:rsidR="007120B2" w:rsidRDefault="007120B2">
      <w:pPr>
        <w:pStyle w:val="ConsPlusNormal0"/>
        <w:jc w:val="both"/>
      </w:pPr>
    </w:p>
    <w:p w:rsidR="007120B2" w:rsidRDefault="007120B2">
      <w:pPr>
        <w:pStyle w:val="ConsPlusNormal0"/>
        <w:pBdr>
          <w:bottom w:val="single" w:sz="6" w:space="0" w:color="auto"/>
        </w:pBdr>
        <w:spacing w:before="100" w:after="100"/>
        <w:jc w:val="both"/>
        <w:rPr>
          <w:sz w:val="2"/>
          <w:szCs w:val="2"/>
        </w:rPr>
      </w:pPr>
    </w:p>
    <w:sectPr w:rsidR="007120B2">
      <w:headerReference w:type="default" r:id="rId120"/>
      <w:footerReference w:type="default" r:id="rId121"/>
      <w:headerReference w:type="first" r:id="rId122"/>
      <w:footerReference w:type="first" r:id="rId12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A66" w:rsidRDefault="00235A66">
      <w:r>
        <w:separator/>
      </w:r>
    </w:p>
  </w:endnote>
  <w:endnote w:type="continuationSeparator" w:id="0">
    <w:p w:rsidR="00235A66" w:rsidRDefault="0023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0B2" w:rsidRDefault="007120B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120B2">
      <w:tblPrEx>
        <w:tblCellMar>
          <w:top w:w="0" w:type="dxa"/>
          <w:bottom w:w="0" w:type="dxa"/>
        </w:tblCellMar>
      </w:tblPrEx>
      <w:trPr>
        <w:trHeight w:hRule="exact" w:val="1663"/>
      </w:trPr>
      <w:tc>
        <w:tcPr>
          <w:tcW w:w="1650" w:type="pct"/>
          <w:vAlign w:val="center"/>
        </w:tcPr>
        <w:p w:rsidR="007120B2" w:rsidRDefault="00235A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120B2" w:rsidRDefault="00235A66">
          <w:pPr>
            <w:pStyle w:val="ConsPlusNormal0"/>
            <w:jc w:val="center"/>
          </w:pPr>
          <w:hyperlink r:id="rId1">
            <w:r>
              <w:rPr>
                <w:rFonts w:ascii="Tahoma" w:hAnsi="Tahoma" w:cs="Tahoma"/>
                <w:b/>
                <w:color w:val="0000FF"/>
              </w:rPr>
              <w:t>www.consultant.ru</w:t>
            </w:r>
          </w:hyperlink>
        </w:p>
      </w:tc>
      <w:tc>
        <w:tcPr>
          <w:tcW w:w="1650" w:type="pct"/>
          <w:vAlign w:val="center"/>
        </w:tcPr>
        <w:p w:rsidR="007120B2" w:rsidRDefault="00235A6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120B2" w:rsidRDefault="00235A66">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0B2" w:rsidRDefault="007120B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120B2">
      <w:tblPrEx>
        <w:tblCellMar>
          <w:top w:w="0" w:type="dxa"/>
          <w:bottom w:w="0" w:type="dxa"/>
        </w:tblCellMar>
      </w:tblPrEx>
      <w:trPr>
        <w:trHeight w:hRule="exact" w:val="1663"/>
      </w:trPr>
      <w:tc>
        <w:tcPr>
          <w:tcW w:w="1650" w:type="pct"/>
          <w:vAlign w:val="center"/>
        </w:tcPr>
        <w:p w:rsidR="007120B2" w:rsidRDefault="00235A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120B2" w:rsidRDefault="00235A66">
          <w:pPr>
            <w:pStyle w:val="ConsPlusNormal0"/>
            <w:jc w:val="center"/>
          </w:pPr>
          <w:hyperlink r:id="rId1">
            <w:r>
              <w:rPr>
                <w:rFonts w:ascii="Tahoma" w:hAnsi="Tahoma" w:cs="Tahoma"/>
                <w:b/>
                <w:color w:val="0000FF"/>
              </w:rPr>
              <w:t>www.consultant.ru</w:t>
            </w:r>
          </w:hyperlink>
        </w:p>
      </w:tc>
      <w:tc>
        <w:tcPr>
          <w:tcW w:w="1650" w:type="pct"/>
          <w:vAlign w:val="center"/>
        </w:tcPr>
        <w:p w:rsidR="007120B2" w:rsidRDefault="00235A6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120B2" w:rsidRDefault="00235A66">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0B2" w:rsidRDefault="007120B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7120B2">
      <w:tblPrEx>
        <w:tblCellMar>
          <w:top w:w="0" w:type="dxa"/>
          <w:bottom w:w="0" w:type="dxa"/>
        </w:tblCellMar>
      </w:tblPrEx>
      <w:trPr>
        <w:trHeight w:hRule="exact" w:val="1170"/>
      </w:trPr>
      <w:tc>
        <w:tcPr>
          <w:tcW w:w="1650" w:type="pct"/>
          <w:vAlign w:val="center"/>
        </w:tcPr>
        <w:p w:rsidR="007120B2" w:rsidRDefault="00235A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120B2" w:rsidRDefault="00235A66">
          <w:pPr>
            <w:pStyle w:val="ConsPlusNormal0"/>
            <w:jc w:val="center"/>
          </w:pPr>
          <w:hyperlink r:id="rId1">
            <w:r>
              <w:rPr>
                <w:rFonts w:ascii="Tahoma" w:hAnsi="Tahoma" w:cs="Tahoma"/>
                <w:b/>
                <w:color w:val="0000FF"/>
              </w:rPr>
              <w:t>www.consultant.ru</w:t>
            </w:r>
          </w:hyperlink>
        </w:p>
      </w:tc>
      <w:tc>
        <w:tcPr>
          <w:tcW w:w="1650" w:type="pct"/>
          <w:vAlign w:val="center"/>
        </w:tcPr>
        <w:p w:rsidR="007120B2" w:rsidRDefault="00235A6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120B2" w:rsidRDefault="00235A66">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0B2" w:rsidRDefault="007120B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7120B2">
      <w:tblPrEx>
        <w:tblCellMar>
          <w:top w:w="0" w:type="dxa"/>
          <w:bottom w:w="0" w:type="dxa"/>
        </w:tblCellMar>
      </w:tblPrEx>
      <w:trPr>
        <w:trHeight w:hRule="exact" w:val="1170"/>
      </w:trPr>
      <w:tc>
        <w:tcPr>
          <w:tcW w:w="1650" w:type="pct"/>
          <w:vAlign w:val="center"/>
        </w:tcPr>
        <w:p w:rsidR="007120B2" w:rsidRDefault="00235A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120B2" w:rsidRDefault="00235A66">
          <w:pPr>
            <w:pStyle w:val="ConsPlusNormal0"/>
            <w:jc w:val="center"/>
          </w:pPr>
          <w:hyperlink r:id="rId1">
            <w:r>
              <w:rPr>
                <w:rFonts w:ascii="Tahoma" w:hAnsi="Tahoma" w:cs="Tahoma"/>
                <w:b/>
                <w:color w:val="0000FF"/>
              </w:rPr>
              <w:t>www.consultant.ru</w:t>
            </w:r>
          </w:hyperlink>
        </w:p>
      </w:tc>
      <w:tc>
        <w:tcPr>
          <w:tcW w:w="1650" w:type="pct"/>
          <w:vAlign w:val="center"/>
        </w:tcPr>
        <w:p w:rsidR="007120B2" w:rsidRDefault="00235A6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120B2" w:rsidRDefault="00235A66">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0B2" w:rsidRDefault="007120B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120B2">
      <w:tblPrEx>
        <w:tblCellMar>
          <w:top w:w="0" w:type="dxa"/>
          <w:bottom w:w="0" w:type="dxa"/>
        </w:tblCellMar>
      </w:tblPrEx>
      <w:trPr>
        <w:trHeight w:hRule="exact" w:val="1663"/>
      </w:trPr>
      <w:tc>
        <w:tcPr>
          <w:tcW w:w="1650" w:type="pct"/>
          <w:vAlign w:val="center"/>
        </w:tcPr>
        <w:p w:rsidR="007120B2" w:rsidRDefault="00235A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120B2" w:rsidRDefault="00235A66">
          <w:pPr>
            <w:pStyle w:val="ConsPlusNormal0"/>
            <w:jc w:val="center"/>
          </w:pPr>
          <w:hyperlink r:id="rId1">
            <w:r>
              <w:rPr>
                <w:rFonts w:ascii="Tahoma" w:hAnsi="Tahoma" w:cs="Tahoma"/>
                <w:b/>
                <w:color w:val="0000FF"/>
              </w:rPr>
              <w:t>www.consultant.ru</w:t>
            </w:r>
          </w:hyperlink>
        </w:p>
      </w:tc>
      <w:tc>
        <w:tcPr>
          <w:tcW w:w="1650" w:type="pct"/>
          <w:vAlign w:val="center"/>
        </w:tcPr>
        <w:p w:rsidR="007120B2" w:rsidRDefault="00235A6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120B2" w:rsidRDefault="00235A66">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0B2" w:rsidRDefault="007120B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120B2">
      <w:tblPrEx>
        <w:tblCellMar>
          <w:top w:w="0" w:type="dxa"/>
          <w:bottom w:w="0" w:type="dxa"/>
        </w:tblCellMar>
      </w:tblPrEx>
      <w:trPr>
        <w:trHeight w:hRule="exact" w:val="1663"/>
      </w:trPr>
      <w:tc>
        <w:tcPr>
          <w:tcW w:w="1650" w:type="pct"/>
          <w:vAlign w:val="center"/>
        </w:tcPr>
        <w:p w:rsidR="007120B2" w:rsidRDefault="00235A6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 xml:space="preserve">надежная правовая </w:t>
          </w:r>
          <w:r>
            <w:rPr>
              <w:rFonts w:ascii="Tahoma" w:hAnsi="Tahoma" w:cs="Tahoma"/>
              <w:b/>
              <w:noProof/>
              <w:sz w:val="16"/>
              <w:szCs w:val="16"/>
            </w:rPr>
            <w:t>поддержка</w:t>
          </w:r>
        </w:p>
      </w:tc>
      <w:tc>
        <w:tcPr>
          <w:tcW w:w="1700" w:type="pct"/>
          <w:vAlign w:val="center"/>
        </w:tcPr>
        <w:p w:rsidR="007120B2" w:rsidRDefault="00235A66">
          <w:pPr>
            <w:pStyle w:val="ConsPlusNormal0"/>
            <w:jc w:val="center"/>
          </w:pPr>
          <w:hyperlink r:id="rId1">
            <w:r>
              <w:rPr>
                <w:rFonts w:ascii="Tahoma" w:hAnsi="Tahoma" w:cs="Tahoma"/>
                <w:b/>
                <w:color w:val="0000FF"/>
              </w:rPr>
              <w:t>www.consultant.ru</w:t>
            </w:r>
          </w:hyperlink>
        </w:p>
      </w:tc>
      <w:tc>
        <w:tcPr>
          <w:tcW w:w="1650" w:type="pct"/>
          <w:vAlign w:val="center"/>
        </w:tcPr>
        <w:p w:rsidR="007120B2" w:rsidRDefault="00235A6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7120B2" w:rsidRDefault="00235A66">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A66" w:rsidRDefault="00235A66">
      <w:r>
        <w:separator/>
      </w:r>
    </w:p>
  </w:footnote>
  <w:footnote w:type="continuationSeparator" w:id="0">
    <w:p w:rsidR="00235A66" w:rsidRDefault="00235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7120B2">
      <w:tblPrEx>
        <w:tblCellMar>
          <w:top w:w="0" w:type="dxa"/>
          <w:bottom w:w="0" w:type="dxa"/>
        </w:tblCellMar>
      </w:tblPrEx>
      <w:trPr>
        <w:trHeight w:hRule="exact" w:val="1683"/>
      </w:trPr>
      <w:tc>
        <w:tcPr>
          <w:tcW w:w="2700" w:type="pct"/>
          <w:vAlign w:val="center"/>
        </w:tcPr>
        <w:p w:rsidR="007120B2" w:rsidRDefault="00235A66">
          <w:pPr>
            <w:pStyle w:val="ConsPlusNormal0"/>
            <w:rPr>
              <w:rFonts w:ascii="Tahoma" w:hAnsi="Tahoma" w:cs="Tahoma"/>
            </w:rPr>
          </w:pPr>
          <w:r>
            <w:rPr>
              <w:rFonts w:ascii="Tahoma" w:hAnsi="Tahoma" w:cs="Tahoma"/>
              <w:sz w:val="16"/>
              <w:szCs w:val="16"/>
            </w:rPr>
            <w:t>Постановление Правительства РФ от 31.12.2021 N 2604</w:t>
          </w:r>
          <w:r>
            <w:rPr>
              <w:rFonts w:ascii="Tahoma" w:hAnsi="Tahoma" w:cs="Tahoma"/>
              <w:sz w:val="16"/>
              <w:szCs w:val="16"/>
            </w:rPr>
            <w:br/>
            <w:t>(ред. от 23.09.2024)</w:t>
          </w:r>
          <w:r>
            <w:rPr>
              <w:rFonts w:ascii="Tahoma" w:hAnsi="Tahoma" w:cs="Tahoma"/>
              <w:sz w:val="16"/>
              <w:szCs w:val="16"/>
            </w:rPr>
            <w:br/>
            <w:t>"Об оценке заявок на участие в закупке товаров,...</w:t>
          </w:r>
        </w:p>
      </w:tc>
      <w:tc>
        <w:tcPr>
          <w:tcW w:w="2300" w:type="pct"/>
          <w:vAlign w:val="center"/>
        </w:tcPr>
        <w:p w:rsidR="007120B2" w:rsidRDefault="00235A6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7120B2" w:rsidRDefault="007120B2">
    <w:pPr>
      <w:pStyle w:val="ConsPlusNormal0"/>
      <w:pBdr>
        <w:bottom w:val="single" w:sz="12" w:space="0" w:color="auto"/>
      </w:pBdr>
      <w:rPr>
        <w:sz w:val="2"/>
        <w:szCs w:val="2"/>
      </w:rPr>
    </w:pPr>
  </w:p>
  <w:p w:rsidR="007120B2" w:rsidRDefault="007120B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120B2">
      <w:tblPrEx>
        <w:tblCellMar>
          <w:top w:w="0" w:type="dxa"/>
          <w:bottom w:w="0" w:type="dxa"/>
        </w:tblCellMar>
      </w:tblPrEx>
      <w:trPr>
        <w:trHeight w:hRule="exact" w:val="1683"/>
      </w:trPr>
      <w:tc>
        <w:tcPr>
          <w:tcW w:w="2700" w:type="pct"/>
          <w:vAlign w:val="center"/>
        </w:tcPr>
        <w:p w:rsidR="007120B2" w:rsidRDefault="00235A66">
          <w:pPr>
            <w:pStyle w:val="ConsPlusNormal0"/>
            <w:rPr>
              <w:rFonts w:ascii="Tahoma" w:hAnsi="Tahoma" w:cs="Tahoma"/>
            </w:rPr>
          </w:pPr>
          <w:r>
            <w:rPr>
              <w:rFonts w:ascii="Tahoma" w:hAnsi="Tahoma" w:cs="Tahoma"/>
              <w:sz w:val="16"/>
              <w:szCs w:val="16"/>
            </w:rPr>
            <w:t>Постановление Правительства РФ от 31.12.2021 N 2604</w:t>
          </w:r>
          <w:r>
            <w:rPr>
              <w:rFonts w:ascii="Tahoma" w:hAnsi="Tahoma" w:cs="Tahoma"/>
              <w:sz w:val="16"/>
              <w:szCs w:val="16"/>
            </w:rPr>
            <w:br/>
            <w:t>(ред. от 23.09.2024)</w:t>
          </w:r>
          <w:r>
            <w:rPr>
              <w:rFonts w:ascii="Tahoma" w:hAnsi="Tahoma" w:cs="Tahoma"/>
              <w:sz w:val="16"/>
              <w:szCs w:val="16"/>
            </w:rPr>
            <w:br/>
            <w:t>"Об оценке заявок на участие в закупке товар</w:t>
          </w:r>
          <w:r>
            <w:rPr>
              <w:rFonts w:ascii="Tahoma" w:hAnsi="Tahoma" w:cs="Tahoma"/>
              <w:sz w:val="16"/>
              <w:szCs w:val="16"/>
            </w:rPr>
            <w:t>ов,...</w:t>
          </w:r>
        </w:p>
      </w:tc>
      <w:tc>
        <w:tcPr>
          <w:tcW w:w="2300" w:type="pct"/>
          <w:vAlign w:val="center"/>
        </w:tcPr>
        <w:p w:rsidR="007120B2" w:rsidRDefault="00235A6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7120B2" w:rsidRDefault="007120B2">
    <w:pPr>
      <w:pStyle w:val="ConsPlusNormal0"/>
      <w:pBdr>
        <w:bottom w:val="single" w:sz="12" w:space="0" w:color="auto"/>
      </w:pBdr>
      <w:rPr>
        <w:sz w:val="2"/>
        <w:szCs w:val="2"/>
      </w:rPr>
    </w:pPr>
  </w:p>
  <w:p w:rsidR="007120B2" w:rsidRDefault="007120B2">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7120B2">
      <w:tblPrEx>
        <w:tblCellMar>
          <w:top w:w="0" w:type="dxa"/>
          <w:bottom w:w="0" w:type="dxa"/>
        </w:tblCellMar>
      </w:tblPrEx>
      <w:trPr>
        <w:trHeight w:hRule="exact" w:val="1190"/>
      </w:trPr>
      <w:tc>
        <w:tcPr>
          <w:tcW w:w="2700" w:type="pct"/>
          <w:vAlign w:val="center"/>
        </w:tcPr>
        <w:p w:rsidR="007120B2" w:rsidRDefault="00235A66">
          <w:pPr>
            <w:pStyle w:val="ConsPlusNormal0"/>
            <w:rPr>
              <w:rFonts w:ascii="Tahoma" w:hAnsi="Tahoma" w:cs="Tahoma"/>
            </w:rPr>
          </w:pPr>
          <w:r>
            <w:rPr>
              <w:rFonts w:ascii="Tahoma" w:hAnsi="Tahoma" w:cs="Tahoma"/>
              <w:sz w:val="16"/>
              <w:szCs w:val="16"/>
            </w:rPr>
            <w:t>Постановление Правительства РФ от 31.12.2021 N 2604</w:t>
          </w:r>
          <w:r>
            <w:rPr>
              <w:rFonts w:ascii="Tahoma" w:hAnsi="Tahoma" w:cs="Tahoma"/>
              <w:sz w:val="16"/>
              <w:szCs w:val="16"/>
            </w:rPr>
            <w:br/>
            <w:t>(ред. от 23.09.2024)</w:t>
          </w:r>
          <w:r>
            <w:rPr>
              <w:rFonts w:ascii="Tahoma" w:hAnsi="Tahoma" w:cs="Tahoma"/>
              <w:sz w:val="16"/>
              <w:szCs w:val="16"/>
            </w:rPr>
            <w:br/>
            <w:t>"Об оценке заявок на участие в закупке това</w:t>
          </w:r>
          <w:r>
            <w:rPr>
              <w:rFonts w:ascii="Tahoma" w:hAnsi="Tahoma" w:cs="Tahoma"/>
              <w:sz w:val="16"/>
              <w:szCs w:val="16"/>
            </w:rPr>
            <w:t>ров,...</w:t>
          </w:r>
        </w:p>
      </w:tc>
      <w:tc>
        <w:tcPr>
          <w:tcW w:w="2300" w:type="pct"/>
          <w:vAlign w:val="center"/>
        </w:tcPr>
        <w:p w:rsidR="007120B2" w:rsidRDefault="00235A6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7120B2" w:rsidRDefault="007120B2">
    <w:pPr>
      <w:pStyle w:val="ConsPlusNormal0"/>
      <w:pBdr>
        <w:bottom w:val="single" w:sz="12" w:space="0" w:color="auto"/>
      </w:pBdr>
      <w:rPr>
        <w:sz w:val="2"/>
        <w:szCs w:val="2"/>
      </w:rPr>
    </w:pPr>
  </w:p>
  <w:p w:rsidR="007120B2" w:rsidRDefault="007120B2">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7120B2">
      <w:tblPrEx>
        <w:tblCellMar>
          <w:top w:w="0" w:type="dxa"/>
          <w:bottom w:w="0" w:type="dxa"/>
        </w:tblCellMar>
      </w:tblPrEx>
      <w:trPr>
        <w:trHeight w:hRule="exact" w:val="1190"/>
      </w:trPr>
      <w:tc>
        <w:tcPr>
          <w:tcW w:w="2700" w:type="pct"/>
          <w:vAlign w:val="center"/>
        </w:tcPr>
        <w:p w:rsidR="007120B2" w:rsidRDefault="00235A66">
          <w:pPr>
            <w:pStyle w:val="ConsPlusNormal0"/>
            <w:rPr>
              <w:rFonts w:ascii="Tahoma" w:hAnsi="Tahoma" w:cs="Tahoma"/>
            </w:rPr>
          </w:pPr>
          <w:r>
            <w:rPr>
              <w:rFonts w:ascii="Tahoma" w:hAnsi="Tahoma" w:cs="Tahoma"/>
              <w:sz w:val="16"/>
              <w:szCs w:val="16"/>
            </w:rPr>
            <w:t>Постановление Правительства РФ от 31.12.2021 N 2604</w:t>
          </w:r>
          <w:r>
            <w:rPr>
              <w:rFonts w:ascii="Tahoma" w:hAnsi="Tahoma" w:cs="Tahoma"/>
              <w:sz w:val="16"/>
              <w:szCs w:val="16"/>
            </w:rPr>
            <w:br/>
            <w:t>(ред. от 23.09.2024)</w:t>
          </w:r>
          <w:r>
            <w:rPr>
              <w:rFonts w:ascii="Tahoma" w:hAnsi="Tahoma" w:cs="Tahoma"/>
              <w:sz w:val="16"/>
              <w:szCs w:val="16"/>
            </w:rPr>
            <w:br/>
            <w:t xml:space="preserve">"Об </w:t>
          </w:r>
          <w:r>
            <w:rPr>
              <w:rFonts w:ascii="Tahoma" w:hAnsi="Tahoma" w:cs="Tahoma"/>
              <w:sz w:val="16"/>
              <w:szCs w:val="16"/>
            </w:rPr>
            <w:t>оценке заявок на участие в закупке товаров,...</w:t>
          </w:r>
        </w:p>
      </w:tc>
      <w:tc>
        <w:tcPr>
          <w:tcW w:w="2300" w:type="pct"/>
          <w:vAlign w:val="center"/>
        </w:tcPr>
        <w:p w:rsidR="007120B2" w:rsidRDefault="00235A6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7120B2" w:rsidRDefault="007120B2">
    <w:pPr>
      <w:pStyle w:val="ConsPlusNormal0"/>
      <w:pBdr>
        <w:bottom w:val="single" w:sz="12" w:space="0" w:color="auto"/>
      </w:pBdr>
      <w:rPr>
        <w:sz w:val="2"/>
        <w:szCs w:val="2"/>
      </w:rPr>
    </w:pPr>
  </w:p>
  <w:p w:rsidR="007120B2" w:rsidRDefault="007120B2">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7120B2">
      <w:tblPrEx>
        <w:tblCellMar>
          <w:top w:w="0" w:type="dxa"/>
          <w:bottom w:w="0" w:type="dxa"/>
        </w:tblCellMar>
      </w:tblPrEx>
      <w:trPr>
        <w:trHeight w:hRule="exact" w:val="1683"/>
      </w:trPr>
      <w:tc>
        <w:tcPr>
          <w:tcW w:w="2700" w:type="pct"/>
          <w:vAlign w:val="center"/>
        </w:tcPr>
        <w:p w:rsidR="007120B2" w:rsidRDefault="00235A66">
          <w:pPr>
            <w:pStyle w:val="ConsPlusNormal0"/>
            <w:rPr>
              <w:rFonts w:ascii="Tahoma" w:hAnsi="Tahoma" w:cs="Tahoma"/>
            </w:rPr>
          </w:pPr>
          <w:r>
            <w:rPr>
              <w:rFonts w:ascii="Tahoma" w:hAnsi="Tahoma" w:cs="Tahoma"/>
              <w:sz w:val="16"/>
              <w:szCs w:val="16"/>
            </w:rPr>
            <w:t>Постановление Правительства РФ от 31.12.2021 N 2604</w:t>
          </w:r>
          <w:r>
            <w:rPr>
              <w:rFonts w:ascii="Tahoma" w:hAnsi="Tahoma" w:cs="Tahoma"/>
              <w:sz w:val="16"/>
              <w:szCs w:val="16"/>
            </w:rPr>
            <w:br/>
            <w:t>(ред. от 23.09.2024)</w:t>
          </w:r>
          <w:r>
            <w:rPr>
              <w:rFonts w:ascii="Tahoma" w:hAnsi="Tahoma" w:cs="Tahoma"/>
              <w:sz w:val="16"/>
              <w:szCs w:val="16"/>
            </w:rPr>
            <w:br/>
            <w:t>"Об оценке заявок на участие в закупке товаров,...</w:t>
          </w:r>
        </w:p>
      </w:tc>
      <w:tc>
        <w:tcPr>
          <w:tcW w:w="2300" w:type="pct"/>
          <w:vAlign w:val="center"/>
        </w:tcPr>
        <w:p w:rsidR="007120B2" w:rsidRDefault="00235A6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w:t>
            </w:r>
            <w:r>
              <w:rPr>
                <w:rFonts w:ascii="Tahoma" w:hAnsi="Tahoma" w:cs="Tahoma"/>
                <w:noProof/>
                <w:color w:val="0000FF"/>
                <w:sz w:val="18"/>
                <w:szCs w:val="18"/>
              </w:rPr>
              <w:t>с</w:t>
            </w:r>
          </w:hyperlink>
          <w:r>
            <w:rPr>
              <w:rFonts w:ascii="Tahoma" w:hAnsi="Tahoma" w:cs="Tahoma"/>
              <w:sz w:val="18"/>
              <w:szCs w:val="18"/>
            </w:rPr>
            <w:br/>
          </w:r>
        </w:p>
      </w:tc>
    </w:tr>
  </w:tbl>
  <w:p w:rsidR="007120B2" w:rsidRDefault="007120B2">
    <w:pPr>
      <w:pStyle w:val="ConsPlusNormal0"/>
      <w:pBdr>
        <w:bottom w:val="single" w:sz="12" w:space="0" w:color="auto"/>
      </w:pBdr>
      <w:rPr>
        <w:sz w:val="2"/>
        <w:szCs w:val="2"/>
      </w:rPr>
    </w:pPr>
  </w:p>
  <w:p w:rsidR="007120B2" w:rsidRDefault="007120B2">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120B2">
      <w:tblPrEx>
        <w:tblCellMar>
          <w:top w:w="0" w:type="dxa"/>
          <w:bottom w:w="0" w:type="dxa"/>
        </w:tblCellMar>
      </w:tblPrEx>
      <w:trPr>
        <w:trHeight w:hRule="exact" w:val="1683"/>
      </w:trPr>
      <w:tc>
        <w:tcPr>
          <w:tcW w:w="2700" w:type="pct"/>
          <w:vAlign w:val="center"/>
        </w:tcPr>
        <w:p w:rsidR="007120B2" w:rsidRDefault="00235A66">
          <w:pPr>
            <w:pStyle w:val="ConsPlusNormal0"/>
            <w:rPr>
              <w:rFonts w:ascii="Tahoma" w:hAnsi="Tahoma" w:cs="Tahoma"/>
            </w:rPr>
          </w:pPr>
          <w:r>
            <w:rPr>
              <w:rFonts w:ascii="Tahoma" w:hAnsi="Tahoma" w:cs="Tahoma"/>
              <w:sz w:val="16"/>
              <w:szCs w:val="16"/>
            </w:rPr>
            <w:t>Постановление Правительства РФ от 31.12.2021 N 2604</w:t>
          </w:r>
          <w:r>
            <w:rPr>
              <w:rFonts w:ascii="Tahoma" w:hAnsi="Tahoma" w:cs="Tahoma"/>
              <w:sz w:val="16"/>
              <w:szCs w:val="16"/>
            </w:rPr>
            <w:br/>
            <w:t>(ред. от 23.09.2024)</w:t>
          </w:r>
          <w:r>
            <w:rPr>
              <w:rFonts w:ascii="Tahoma" w:hAnsi="Tahoma" w:cs="Tahoma"/>
              <w:sz w:val="16"/>
              <w:szCs w:val="16"/>
            </w:rPr>
            <w:br/>
            <w:t>"Об оценке заявок на участие в закупке товаров,...</w:t>
          </w:r>
        </w:p>
      </w:tc>
      <w:tc>
        <w:tcPr>
          <w:tcW w:w="2300" w:type="pct"/>
          <w:vAlign w:val="center"/>
        </w:tcPr>
        <w:p w:rsidR="007120B2" w:rsidRDefault="00235A6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7120B2" w:rsidRDefault="007120B2">
    <w:pPr>
      <w:pStyle w:val="ConsPlusNormal0"/>
      <w:pBdr>
        <w:bottom w:val="single" w:sz="12" w:space="0" w:color="auto"/>
      </w:pBdr>
      <w:rPr>
        <w:sz w:val="2"/>
        <w:szCs w:val="2"/>
      </w:rPr>
    </w:pPr>
  </w:p>
  <w:p w:rsidR="007120B2" w:rsidRDefault="007120B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0B2"/>
    <w:rsid w:val="00235A66"/>
    <w:rsid w:val="007039ED"/>
    <w:rsid w:val="00712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FB52B8-BD09-4082-A8CE-F9552CF3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7039ED"/>
    <w:pPr>
      <w:tabs>
        <w:tab w:val="center" w:pos="4677"/>
        <w:tab w:val="right" w:pos="9355"/>
      </w:tabs>
    </w:pPr>
  </w:style>
  <w:style w:type="character" w:customStyle="1" w:styleId="a4">
    <w:name w:val="Верхний колонтитул Знак"/>
    <w:basedOn w:val="a0"/>
    <w:link w:val="a3"/>
    <w:uiPriority w:val="99"/>
    <w:rsid w:val="007039ED"/>
  </w:style>
  <w:style w:type="paragraph" w:styleId="a5">
    <w:name w:val="footer"/>
    <w:basedOn w:val="a"/>
    <w:link w:val="a6"/>
    <w:uiPriority w:val="99"/>
    <w:unhideWhenUsed/>
    <w:rsid w:val="007039ED"/>
    <w:pPr>
      <w:tabs>
        <w:tab w:val="center" w:pos="4677"/>
        <w:tab w:val="right" w:pos="9355"/>
      </w:tabs>
    </w:pPr>
  </w:style>
  <w:style w:type="character" w:customStyle="1" w:styleId="a6">
    <w:name w:val="Нижний колонтитул Знак"/>
    <w:basedOn w:val="a0"/>
    <w:link w:val="a5"/>
    <w:uiPriority w:val="99"/>
    <w:rsid w:val="00703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49911&amp;date=10.10.2025" TargetMode="External"/><Relationship Id="rId117" Type="http://schemas.openxmlformats.org/officeDocument/2006/relationships/hyperlink" Target="https://login.consultant.ru/link/?req=doc&amp;base=LAW&amp;n=330292&amp;date=10.10.2025&amp;dst=100027&amp;field=134" TargetMode="External"/><Relationship Id="rId21" Type="http://schemas.openxmlformats.org/officeDocument/2006/relationships/hyperlink" Target="https://login.consultant.ru/link/?req=doc&amp;base=LAW&amp;n=494990&amp;date=10.10.2025&amp;dst=2593&amp;field=134" TargetMode="External"/><Relationship Id="rId42" Type="http://schemas.openxmlformats.org/officeDocument/2006/relationships/image" Target="media/image4.wmf"/><Relationship Id="rId47" Type="http://schemas.openxmlformats.org/officeDocument/2006/relationships/hyperlink" Target="https://login.consultant.ru/link/?req=doc&amp;base=LAW&amp;n=495935&amp;date=10.10.2025" TargetMode="External"/><Relationship Id="rId63" Type="http://schemas.openxmlformats.org/officeDocument/2006/relationships/image" Target="media/image12.wmf"/><Relationship Id="rId68" Type="http://schemas.openxmlformats.org/officeDocument/2006/relationships/image" Target="media/image17.wmf"/><Relationship Id="rId84" Type="http://schemas.openxmlformats.org/officeDocument/2006/relationships/hyperlink" Target="https://login.consultant.ru/link/?req=doc&amp;base=LAW&amp;n=494990&amp;date=10.10.2025&amp;dst=1474&amp;field=134" TargetMode="External"/><Relationship Id="rId89" Type="http://schemas.openxmlformats.org/officeDocument/2006/relationships/hyperlink" Target="https://login.consultant.ru/link/?req=doc&amp;base=LAW&amp;n=492873&amp;date=10.10.2025&amp;dst=100328&amp;field=134" TargetMode="External"/><Relationship Id="rId112" Type="http://schemas.openxmlformats.org/officeDocument/2006/relationships/hyperlink" Target="https://login.consultant.ru/link/?req=doc&amp;base=LAW&amp;n=206243&amp;date=10.10.2025" TargetMode="External"/><Relationship Id="rId16" Type="http://schemas.openxmlformats.org/officeDocument/2006/relationships/hyperlink" Target="https://login.consultant.ru/link/?req=doc&amp;base=LAW&amp;n=494990&amp;date=10.10.2025" TargetMode="External"/><Relationship Id="rId107" Type="http://schemas.openxmlformats.org/officeDocument/2006/relationships/hyperlink" Target="https://login.consultant.ru/link/?req=doc&amp;base=LAW&amp;n=492873&amp;date=10.10.2025&amp;dst=100333&amp;field=134" TargetMode="External"/><Relationship Id="rId11" Type="http://schemas.openxmlformats.org/officeDocument/2006/relationships/hyperlink" Target="https://login.consultant.ru/link/?req=doc&amp;base=LAW&amp;n=404632&amp;date=10.10.2025&amp;dst=100013&amp;field=134" TargetMode="External"/><Relationship Id="rId32" Type="http://schemas.openxmlformats.org/officeDocument/2006/relationships/hyperlink" Target="https://login.consultant.ru/link/?req=doc&amp;base=LAW&amp;n=494990&amp;date=10.10.2025&amp;dst=1178&amp;field=134" TargetMode="External"/><Relationship Id="rId37" Type="http://schemas.openxmlformats.org/officeDocument/2006/relationships/hyperlink" Target="https://login.consultant.ru/link/?req=doc&amp;base=LAW&amp;n=494990&amp;date=10.10.2025&amp;dst=1178&amp;field=134" TargetMode="External"/><Relationship Id="rId53" Type="http://schemas.openxmlformats.org/officeDocument/2006/relationships/hyperlink" Target="https://login.consultant.ru/link/?req=doc&amp;base=LAW&amp;n=495935&amp;date=10.10.2025" TargetMode="External"/><Relationship Id="rId58" Type="http://schemas.openxmlformats.org/officeDocument/2006/relationships/hyperlink" Target="https://login.consultant.ru/link/?req=doc&amp;base=LAW&amp;n=494990&amp;date=10.10.2025" TargetMode="External"/><Relationship Id="rId74" Type="http://schemas.openxmlformats.org/officeDocument/2006/relationships/hyperlink" Target="https://login.consultant.ru/link/?req=doc&amp;base=LAW&amp;n=486403&amp;date=10.10.2025&amp;dst=100145&amp;field=134" TargetMode="External"/><Relationship Id="rId79" Type="http://schemas.openxmlformats.org/officeDocument/2006/relationships/hyperlink" Target="https://login.consultant.ru/link/?req=doc&amp;base=LAW&amp;n=492873&amp;date=10.10.2025&amp;dst=100324&amp;field=134" TargetMode="External"/><Relationship Id="rId102" Type="http://schemas.openxmlformats.org/officeDocument/2006/relationships/hyperlink" Target="https://login.consultant.ru/link/?req=doc&amp;base=LAW&amp;n=511241&amp;date=10.10.2025" TargetMode="External"/><Relationship Id="rId123" Type="http://schemas.openxmlformats.org/officeDocument/2006/relationships/footer" Target="footer6.xml"/><Relationship Id="rId5" Type="http://schemas.openxmlformats.org/officeDocument/2006/relationships/endnotes" Target="endnotes.xml"/><Relationship Id="rId90" Type="http://schemas.openxmlformats.org/officeDocument/2006/relationships/hyperlink" Target="https://login.consultant.ru/link/?req=doc&amp;base=LAW&amp;n=492873&amp;date=10.10.2025&amp;dst=100329&amp;field=134" TargetMode="External"/><Relationship Id="rId95" Type="http://schemas.openxmlformats.org/officeDocument/2006/relationships/footer" Target="footer1.xml"/><Relationship Id="rId22" Type="http://schemas.openxmlformats.org/officeDocument/2006/relationships/hyperlink" Target="https://login.consultant.ru/link/?req=doc&amp;base=LAW&amp;n=494990&amp;date=10.10.2025&amp;dst=2796&amp;field=134" TargetMode="External"/><Relationship Id="rId27" Type="http://schemas.openxmlformats.org/officeDocument/2006/relationships/hyperlink" Target="https://login.consultant.ru/link/?req=doc&amp;base=LAW&amp;n=494990&amp;date=10.10.2025&amp;dst=2246&amp;field=134" TargetMode="External"/><Relationship Id="rId43" Type="http://schemas.openxmlformats.org/officeDocument/2006/relationships/hyperlink" Target="https://login.consultant.ru/link/?req=doc&amp;base=LAW&amp;n=492873&amp;date=10.10.2025&amp;dst=100317&amp;field=134" TargetMode="External"/><Relationship Id="rId48" Type="http://schemas.openxmlformats.org/officeDocument/2006/relationships/hyperlink" Target="https://login.consultant.ru/link/?req=doc&amp;base=LAW&amp;n=494990&amp;date=10.10.2025" TargetMode="External"/><Relationship Id="rId64" Type="http://schemas.openxmlformats.org/officeDocument/2006/relationships/image" Target="media/image13.wmf"/><Relationship Id="rId69" Type="http://schemas.openxmlformats.org/officeDocument/2006/relationships/image" Target="media/image18.wmf"/><Relationship Id="rId113" Type="http://schemas.openxmlformats.org/officeDocument/2006/relationships/hyperlink" Target="https://login.consultant.ru/link/?req=doc&amp;base=LAW&amp;n=207170&amp;date=10.10.2025" TargetMode="External"/><Relationship Id="rId118" Type="http://schemas.openxmlformats.org/officeDocument/2006/relationships/hyperlink" Target="https://login.consultant.ru/link/?req=doc&amp;base=LAW&amp;n=348264&amp;date=10.10.2025" TargetMode="External"/><Relationship Id="rId80" Type="http://schemas.openxmlformats.org/officeDocument/2006/relationships/hyperlink" Target="https://login.consultant.ru/link/?req=doc&amp;base=LAW&amp;n=515484&amp;date=10.10.2025&amp;dst=2360&amp;field=134" TargetMode="External"/><Relationship Id="rId85" Type="http://schemas.openxmlformats.org/officeDocument/2006/relationships/hyperlink" Target="https://login.consultant.ru/link/?req=doc&amp;base=LAW&amp;n=494990&amp;date=10.10.2025&amp;dst=2246&amp;field=134" TargetMode="External"/><Relationship Id="rId12" Type="http://schemas.openxmlformats.org/officeDocument/2006/relationships/hyperlink" Target="file:///C:\Users\u1554\Downloads\www.pravo.gov.ru" TargetMode="External"/><Relationship Id="rId17" Type="http://schemas.openxmlformats.org/officeDocument/2006/relationships/hyperlink" Target="https://login.consultant.ru/link/?req=doc&amp;base=LAW&amp;n=494990&amp;date=10.10.2025&amp;dst=3170&amp;field=134" TargetMode="External"/><Relationship Id="rId33" Type="http://schemas.openxmlformats.org/officeDocument/2006/relationships/hyperlink" Target="https://login.consultant.ru/link/?req=doc&amp;base=LAW&amp;n=494990&amp;date=10.10.2025" TargetMode="External"/><Relationship Id="rId38" Type="http://schemas.openxmlformats.org/officeDocument/2006/relationships/hyperlink" Target="https://login.consultant.ru/link/?req=doc&amp;base=LAW&amp;n=492873&amp;date=10.10.2025&amp;dst=100312&amp;field=134" TargetMode="External"/><Relationship Id="rId59" Type="http://schemas.openxmlformats.org/officeDocument/2006/relationships/image" Target="media/image8.wmf"/><Relationship Id="rId103" Type="http://schemas.openxmlformats.org/officeDocument/2006/relationships/hyperlink" Target="https://login.consultant.ru/link/?req=doc&amp;base=LAW&amp;n=492873&amp;date=10.10.2025&amp;dst=100333&amp;field=134" TargetMode="External"/><Relationship Id="rId108" Type="http://schemas.openxmlformats.org/officeDocument/2006/relationships/hyperlink" Target="https://login.consultant.ru/link/?req=doc&amp;base=LAW&amp;n=404632&amp;date=10.10.2025&amp;dst=100013&amp;field=134" TargetMode="External"/><Relationship Id="rId124" Type="http://schemas.openxmlformats.org/officeDocument/2006/relationships/fontTable" Target="fontTable.xml"/><Relationship Id="rId54" Type="http://schemas.openxmlformats.org/officeDocument/2006/relationships/hyperlink" Target="https://login.consultant.ru/link/?req=doc&amp;base=LAW&amp;n=494990&amp;date=10.10.2025" TargetMode="External"/><Relationship Id="rId70" Type="http://schemas.openxmlformats.org/officeDocument/2006/relationships/hyperlink" Target="https://login.consultant.ru/link/?req=doc&amp;base=LAW&amp;n=494990&amp;date=10.10.2025" TargetMode="External"/><Relationship Id="rId75" Type="http://schemas.openxmlformats.org/officeDocument/2006/relationships/hyperlink" Target="https://login.consultant.ru/link/?req=doc&amp;base=LAW&amp;n=486403&amp;date=10.10.2025&amp;dst=100147&amp;field=134" TargetMode="External"/><Relationship Id="rId91" Type="http://schemas.openxmlformats.org/officeDocument/2006/relationships/hyperlink" Target="https://login.consultant.ru/link/?req=doc&amp;base=LAW&amp;n=492873&amp;date=10.10.2025&amp;dst=100330&amp;field=134" TargetMode="External"/><Relationship Id="rId96"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LAW&amp;n=494990&amp;date=10.10.2025&amp;dst=2884&amp;field=134" TargetMode="External"/><Relationship Id="rId28" Type="http://schemas.openxmlformats.org/officeDocument/2006/relationships/hyperlink" Target="https://login.consultant.ru/link/?req=doc&amp;base=LAW&amp;n=494990&amp;date=10.10.2025" TargetMode="External"/><Relationship Id="rId49" Type="http://schemas.openxmlformats.org/officeDocument/2006/relationships/image" Target="media/image6.wmf"/><Relationship Id="rId114" Type="http://schemas.openxmlformats.org/officeDocument/2006/relationships/hyperlink" Target="https://login.consultant.ru/link/?req=doc&amp;base=LAW&amp;n=316795&amp;date=10.10.2025" TargetMode="External"/><Relationship Id="rId119" Type="http://schemas.openxmlformats.org/officeDocument/2006/relationships/hyperlink" Target="https://login.consultant.ru/link/?req=doc&amp;base=LAW&amp;n=355851&amp;date=10.10.2025&amp;dst=100011&amp;field=134" TargetMode="External"/><Relationship Id="rId44" Type="http://schemas.openxmlformats.org/officeDocument/2006/relationships/hyperlink" Target="https://login.consultant.ru/link/?req=doc&amp;base=LAW&amp;n=492873&amp;date=10.10.2025&amp;dst=100319&amp;field=134" TargetMode="External"/><Relationship Id="rId60" Type="http://schemas.openxmlformats.org/officeDocument/2006/relationships/image" Target="media/image9.wmf"/><Relationship Id="rId65" Type="http://schemas.openxmlformats.org/officeDocument/2006/relationships/image" Target="media/image14.wmf"/><Relationship Id="rId81" Type="http://schemas.openxmlformats.org/officeDocument/2006/relationships/hyperlink" Target="https://login.consultant.ru/link/?req=doc&amp;base=LAW&amp;n=492873&amp;date=10.10.2025&amp;dst=100325&amp;field=134" TargetMode="External"/><Relationship Id="rId86" Type="http://schemas.openxmlformats.org/officeDocument/2006/relationships/hyperlink" Target="https://login.consultant.ru/link/?req=doc&amp;base=LAW&amp;n=494990&amp;date=10.10.2025&amp;dst=158&amp;field=134" TargetMode="External"/><Relationship Id="rId13" Type="http://schemas.openxmlformats.org/officeDocument/2006/relationships/hyperlink" Target="https://login.consultant.ru/link/?req=doc&amp;base=LAW&amp;n=492873&amp;date=10.10.2025&amp;dst=100304&amp;field=134" TargetMode="External"/><Relationship Id="rId18" Type="http://schemas.openxmlformats.org/officeDocument/2006/relationships/hyperlink" Target="https://login.consultant.ru/link/?req=doc&amp;base=LAW&amp;n=494990&amp;date=10.10.2025" TargetMode="External"/><Relationship Id="rId39" Type="http://schemas.openxmlformats.org/officeDocument/2006/relationships/hyperlink" Target="https://login.consultant.ru/link/?req=doc&amp;base=LAW&amp;n=494990&amp;date=10.10.2025&amp;dst=1178&amp;field=134" TargetMode="External"/><Relationship Id="rId109" Type="http://schemas.openxmlformats.org/officeDocument/2006/relationships/hyperlink" Target="https://login.consultant.ru/link/?req=doc&amp;base=LAW&amp;n=494990&amp;date=10.10.2025&amp;dst=2398&amp;field=134" TargetMode="External"/><Relationship Id="rId34" Type="http://schemas.openxmlformats.org/officeDocument/2006/relationships/hyperlink" Target="https://login.consultant.ru/link/?req=doc&amp;base=LAW&amp;n=494990&amp;date=10.10.2025" TargetMode="External"/><Relationship Id="rId50" Type="http://schemas.openxmlformats.org/officeDocument/2006/relationships/hyperlink" Target="https://login.consultant.ru/link/?req=doc&amp;base=LAW&amp;n=494990&amp;date=10.10.2025" TargetMode="External"/><Relationship Id="rId55" Type="http://schemas.openxmlformats.org/officeDocument/2006/relationships/image" Target="media/image7.wmf"/><Relationship Id="rId76" Type="http://schemas.openxmlformats.org/officeDocument/2006/relationships/hyperlink" Target="https://login.consultant.ru/link/?req=doc&amp;base=LAW&amp;n=486403&amp;date=10.10.2025&amp;dst=100148&amp;field=134" TargetMode="External"/><Relationship Id="rId97" Type="http://schemas.openxmlformats.org/officeDocument/2006/relationships/footer" Target="footer2.xml"/><Relationship Id="rId104" Type="http://schemas.openxmlformats.org/officeDocument/2006/relationships/hyperlink" Target="https://login.consultant.ru/link/?req=doc&amp;base=LAW&amp;n=494990&amp;date=10.10.2025&amp;dst=2246&amp;field=134" TargetMode="External"/><Relationship Id="rId120" Type="http://schemas.openxmlformats.org/officeDocument/2006/relationships/header" Target="header5.xml"/><Relationship Id="rId125" Type="http://schemas.openxmlformats.org/officeDocument/2006/relationships/theme" Target="theme/theme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92873&amp;date=10.10.2025&amp;dst=100320&amp;field=134" TargetMode="External"/><Relationship Id="rId92" Type="http://schemas.openxmlformats.org/officeDocument/2006/relationships/hyperlink" Target="https://login.consultant.ru/link/?req=doc&amp;base=LAW&amp;n=149911&amp;date=10.10.2025" TargetMode="External"/><Relationship Id="rId2" Type="http://schemas.openxmlformats.org/officeDocument/2006/relationships/settings" Target="settings.xml"/><Relationship Id="rId29" Type="http://schemas.openxmlformats.org/officeDocument/2006/relationships/hyperlink" Target="https://login.consultant.ru/link/?req=doc&amp;base=LAW&amp;n=492873&amp;date=10.10.2025&amp;dst=100309&amp;field=134" TargetMode="External"/><Relationship Id="rId24" Type="http://schemas.openxmlformats.org/officeDocument/2006/relationships/hyperlink" Target="https://login.consultant.ru/link/?req=doc&amp;base=LAW&amp;n=149911&amp;date=10.10.2025" TargetMode="External"/><Relationship Id="rId40" Type="http://schemas.openxmlformats.org/officeDocument/2006/relationships/hyperlink" Target="https://login.consultant.ru/link/?req=doc&amp;base=LAW&amp;n=494990&amp;date=10.10.2025" TargetMode="External"/><Relationship Id="rId45" Type="http://schemas.openxmlformats.org/officeDocument/2006/relationships/hyperlink" Target="https://login.consultant.ru/link/?req=doc&amp;base=LAW&amp;n=494990&amp;date=10.10.2025" TargetMode="External"/><Relationship Id="rId66" Type="http://schemas.openxmlformats.org/officeDocument/2006/relationships/image" Target="media/image15.wmf"/><Relationship Id="rId87" Type="http://schemas.openxmlformats.org/officeDocument/2006/relationships/hyperlink" Target="https://login.consultant.ru/link/?req=doc&amp;base=LAW&amp;n=494990&amp;date=10.10.2025&amp;dst=1474&amp;field=134" TargetMode="External"/><Relationship Id="rId110" Type="http://schemas.openxmlformats.org/officeDocument/2006/relationships/hyperlink" Target="https://login.consultant.ru/link/?req=doc&amp;base=LAW&amp;n=355881&amp;date=10.10.2025" TargetMode="External"/><Relationship Id="rId115" Type="http://schemas.openxmlformats.org/officeDocument/2006/relationships/hyperlink" Target="https://login.consultant.ru/link/?req=doc&amp;base=LAW&amp;n=319710&amp;date=10.10.2025" TargetMode="External"/><Relationship Id="rId61" Type="http://schemas.openxmlformats.org/officeDocument/2006/relationships/image" Target="media/image10.wmf"/><Relationship Id="rId82" Type="http://schemas.openxmlformats.org/officeDocument/2006/relationships/hyperlink" Target="https://login.consultant.ru/link/?req=doc&amp;base=LAW&amp;n=494990&amp;date=10.10.2025&amp;dst=2246&amp;field=134" TargetMode="External"/><Relationship Id="rId19" Type="http://schemas.openxmlformats.org/officeDocument/2006/relationships/hyperlink" Target="https://login.consultant.ru/link/?req=doc&amp;base=LAW&amp;n=492873&amp;date=10.10.2025&amp;dst=100305&amp;field=134" TargetMode="External"/><Relationship Id="rId14" Type="http://schemas.openxmlformats.org/officeDocument/2006/relationships/hyperlink" Target="https://login.consultant.ru/link/?req=doc&amp;base=LAW&amp;n=486403&amp;date=10.10.2025&amp;dst=100143&amp;field=134" TargetMode="External"/><Relationship Id="rId30" Type="http://schemas.openxmlformats.org/officeDocument/2006/relationships/hyperlink" Target="https://login.consultant.ru/link/?req=doc&amp;base=LAW&amp;n=492873&amp;date=10.10.2025&amp;dst=100310&amp;field=134" TargetMode="External"/><Relationship Id="rId35" Type="http://schemas.openxmlformats.org/officeDocument/2006/relationships/hyperlink" Target="https://login.consultant.ru/link/?req=doc&amp;base=LAW&amp;n=494990&amp;date=10.10.2025" TargetMode="External"/><Relationship Id="rId56" Type="http://schemas.openxmlformats.org/officeDocument/2006/relationships/hyperlink" Target="https://login.consultant.ru/link/?req=doc&amp;base=LAW&amp;n=494990&amp;date=10.10.2025" TargetMode="External"/><Relationship Id="rId77" Type="http://schemas.openxmlformats.org/officeDocument/2006/relationships/hyperlink" Target="https://login.consultant.ru/link/?req=doc&amp;base=OTN&amp;n=38352&amp;date=10.10.2025&amp;dst=100034&amp;field=134" TargetMode="External"/><Relationship Id="rId100" Type="http://schemas.openxmlformats.org/officeDocument/2006/relationships/header" Target="header4.xml"/><Relationship Id="rId105" Type="http://schemas.openxmlformats.org/officeDocument/2006/relationships/hyperlink" Target="https://login.consultant.ru/link/?req=doc&amp;base=LAW&amp;n=494990&amp;date=10.10.2025&amp;dst=158&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94990&amp;date=10.10.2025" TargetMode="External"/><Relationship Id="rId72" Type="http://schemas.openxmlformats.org/officeDocument/2006/relationships/hyperlink" Target="https://login.consultant.ru/link/?req=doc&amp;base=LAW&amp;n=494990&amp;date=10.10.2025" TargetMode="External"/><Relationship Id="rId93" Type="http://schemas.openxmlformats.org/officeDocument/2006/relationships/hyperlink" Target="https://login.consultant.ru/link/?req=doc&amp;base=LAW&amp;n=149911&amp;date=10.10.2025" TargetMode="External"/><Relationship Id="rId98" Type="http://schemas.openxmlformats.org/officeDocument/2006/relationships/header" Target="header3.xml"/><Relationship Id="rId121" Type="http://schemas.openxmlformats.org/officeDocument/2006/relationships/footer" Target="footer5.xml"/><Relationship Id="rId3" Type="http://schemas.openxmlformats.org/officeDocument/2006/relationships/webSettings" Target="webSettings.xml"/><Relationship Id="rId25" Type="http://schemas.openxmlformats.org/officeDocument/2006/relationships/hyperlink" Target="https://login.consultant.ru/link/?req=doc&amp;base=LAW&amp;n=511241&amp;date=10.10.2025" TargetMode="External"/><Relationship Id="rId46" Type="http://schemas.openxmlformats.org/officeDocument/2006/relationships/image" Target="media/image5.wmf"/><Relationship Id="rId67" Type="http://schemas.openxmlformats.org/officeDocument/2006/relationships/image" Target="media/image16.wmf"/><Relationship Id="rId116" Type="http://schemas.openxmlformats.org/officeDocument/2006/relationships/hyperlink" Target="https://login.consultant.ru/link/?req=doc&amp;base=LAW&amp;n=320995&amp;date=10.10.2025" TargetMode="External"/><Relationship Id="rId20" Type="http://schemas.openxmlformats.org/officeDocument/2006/relationships/hyperlink" Target="https://login.consultant.ru/link/?req=doc&amp;base=LAW&amp;n=492873&amp;date=10.10.2025&amp;dst=100307&amp;field=134" TargetMode="External"/><Relationship Id="rId41" Type="http://schemas.openxmlformats.org/officeDocument/2006/relationships/hyperlink" Target="https://login.consultant.ru/link/?req=doc&amp;base=LAW&amp;n=494990&amp;date=10.10.2025" TargetMode="External"/><Relationship Id="rId62" Type="http://schemas.openxmlformats.org/officeDocument/2006/relationships/image" Target="media/image11.wmf"/><Relationship Id="rId83" Type="http://schemas.openxmlformats.org/officeDocument/2006/relationships/hyperlink" Target="https://login.consultant.ru/link/?req=doc&amp;base=LAW&amp;n=494990&amp;date=10.10.2025&amp;dst=158&amp;field=134" TargetMode="External"/><Relationship Id="rId88" Type="http://schemas.openxmlformats.org/officeDocument/2006/relationships/hyperlink" Target="https://login.consultant.ru/link/?req=doc&amp;base=LAW&amp;n=486403&amp;date=10.10.2025&amp;dst=100150&amp;field=134" TargetMode="External"/><Relationship Id="rId111" Type="http://schemas.openxmlformats.org/officeDocument/2006/relationships/hyperlink" Target="https://login.consultant.ru/link/?req=doc&amp;base=LAW&amp;n=195440&amp;date=10.10.2025" TargetMode="External"/><Relationship Id="rId15" Type="http://schemas.openxmlformats.org/officeDocument/2006/relationships/hyperlink" Target="https://login.consultant.ru/link/?req=doc&amp;base=LAW&amp;n=494990&amp;date=10.10.2025&amp;dst=2307&amp;field=134" TargetMode="External"/><Relationship Id="rId36" Type="http://schemas.openxmlformats.org/officeDocument/2006/relationships/image" Target="media/image3.wmf"/><Relationship Id="rId57" Type="http://schemas.openxmlformats.org/officeDocument/2006/relationships/hyperlink" Target="https://login.consultant.ru/link/?req=doc&amp;base=LAW&amp;n=494990&amp;date=10.10.2025" TargetMode="External"/><Relationship Id="rId106" Type="http://schemas.openxmlformats.org/officeDocument/2006/relationships/hyperlink" Target="https://login.consultant.ru/link/?req=doc&amp;base=LAW&amp;n=494990&amp;date=10.10.2025&amp;dst=1474&amp;field=134" TargetMode="External"/><Relationship Id="rId10" Type="http://schemas.openxmlformats.org/officeDocument/2006/relationships/hyperlink" Target="https://login.consultant.ru/link/?req=doc&amp;base=LAW&amp;n=486403&amp;date=10.10.2025&amp;dst=100143&amp;field=134" TargetMode="External"/><Relationship Id="rId31" Type="http://schemas.openxmlformats.org/officeDocument/2006/relationships/image" Target="media/image2.wmf"/><Relationship Id="rId52" Type="http://schemas.openxmlformats.org/officeDocument/2006/relationships/hyperlink" Target="https://login.consultant.ru/link/?req=doc&amp;base=LAW&amp;n=494990&amp;date=10.10.2025" TargetMode="External"/><Relationship Id="rId73" Type="http://schemas.openxmlformats.org/officeDocument/2006/relationships/hyperlink" Target="https://login.consultant.ru/link/?req=doc&amp;base=LAW&amp;n=483052&amp;date=10.10.2025" TargetMode="External"/><Relationship Id="rId78" Type="http://schemas.openxmlformats.org/officeDocument/2006/relationships/hyperlink" Target="https://login.consultant.ru/link/?req=doc&amp;base=LAW&amp;n=512750&amp;date=10.10.2025" TargetMode="External"/><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footer" Target="footer4.xml"/><Relationship Id="rId122"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hyperlink" Target="https://login.consultant.ru/link/?req=doc&amp;base=LAW&amp;n=492873&amp;date=10.10.2025&amp;dst=100304&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17225</Words>
  <Characters>98189</Characters>
  <Application>Microsoft Office Word</Application>
  <DocSecurity>0</DocSecurity>
  <Lines>818</Lines>
  <Paragraphs>230</Paragraphs>
  <ScaleCrop>false</ScaleCrop>
  <Company>КонсультантПлюс Версия 4024.00.50</Company>
  <LinksUpToDate>false</LinksUpToDate>
  <CharactersWithSpaces>115184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31.12.2021 N 2604
(ред. от 23.09.2024)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dc:title>
  <dc:creator>u1554</dc:creator>
  <cp:lastModifiedBy>u1554</cp:lastModifiedBy>
  <cp:revision>2</cp:revision>
  <dcterms:created xsi:type="dcterms:W3CDTF">2025-10-10T09:46:00Z</dcterms:created>
  <dcterms:modified xsi:type="dcterms:W3CDTF">2025-10-10T09:46:00Z</dcterms:modified>
</cp:coreProperties>
</file>