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2F" w:rsidRPr="00F91AE9" w:rsidRDefault="0014602F" w:rsidP="002C6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26"/>
      <w:bookmarkEnd w:id="0"/>
      <w:r w:rsidRPr="00F76374">
        <w:rPr>
          <w:rFonts w:eastAsiaTheme="minorHAnsi"/>
          <w:b/>
          <w:bCs/>
          <w:sz w:val="28"/>
          <w:szCs w:val="28"/>
          <w:lang w:eastAsia="en-US"/>
        </w:rPr>
        <w:t>Перечень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случаев, </w:t>
      </w:r>
    </w:p>
    <w:p w:rsidR="0014602F" w:rsidRPr="00F76374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>при которых заказчики вправе не проводить</w:t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по п.4 и п.5 ч.1 ст.93 Закона №44-ФЗ</w:t>
      </w:r>
      <w:r w:rsidR="00011969">
        <w:rPr>
          <w:rFonts w:eastAsiaTheme="minorHAnsi"/>
          <w:b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11BB5" w:rsidRDefault="00DB1D39" w:rsidP="006E06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модуля «</w:t>
      </w:r>
      <w:r w:rsidR="009F3C99">
        <w:rPr>
          <w:rFonts w:eastAsiaTheme="minorHAnsi"/>
          <w:b/>
          <w:bCs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sz w:val="28"/>
          <w:szCs w:val="28"/>
          <w:lang w:eastAsia="en-US"/>
        </w:rPr>
        <w:t>-</w:t>
      </w:r>
      <w:r w:rsidR="009F3C99">
        <w:rPr>
          <w:rFonts w:eastAsiaTheme="minorHAnsi"/>
          <w:b/>
          <w:bCs/>
          <w:sz w:val="28"/>
          <w:szCs w:val="28"/>
          <w:lang w:eastAsia="en-US"/>
        </w:rPr>
        <w:t>Маркет малых закупок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0970B1" w:rsidRDefault="000970B1" w:rsidP="006E06EC">
      <w:pPr>
        <w:autoSpaceDE w:val="0"/>
        <w:autoSpaceDN w:val="0"/>
        <w:adjustRightInd w:val="0"/>
        <w:spacing w:before="120"/>
        <w:ind w:left="-567" w:firstLine="567"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_GoBack"/>
      <w:bookmarkEnd w:id="1"/>
      <w:r>
        <w:rPr>
          <w:rFonts w:eastAsiaTheme="minorHAnsi"/>
          <w:bCs/>
          <w:sz w:val="28"/>
          <w:szCs w:val="28"/>
          <w:lang w:eastAsia="en-US"/>
        </w:rPr>
        <w:t xml:space="preserve">Управлением финансов Липецкой области на основании обращений заказчиков области подготовлен </w:t>
      </w:r>
      <w:r w:rsidRPr="000970B1">
        <w:rPr>
          <w:rFonts w:eastAsiaTheme="minorHAnsi"/>
          <w:bCs/>
          <w:sz w:val="28"/>
          <w:szCs w:val="28"/>
          <w:lang w:eastAsia="en-US"/>
        </w:rPr>
        <w:t>Перечень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>случаев, при которых заказчики вправе не проводить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Cs/>
          <w:sz w:val="28"/>
          <w:szCs w:val="28"/>
          <w:lang w:eastAsia="en-US"/>
        </w:rPr>
        <w:t>по п.4 и п.5 ч.1 ст. 93 Закона №44-ФЗ</w:t>
      </w:r>
      <w:r w:rsidR="00011969">
        <w:rPr>
          <w:rFonts w:eastAsiaTheme="minorHAnsi"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Cs/>
          <w:sz w:val="28"/>
          <w:szCs w:val="28"/>
          <w:lang w:eastAsia="en-US"/>
        </w:rPr>
        <w:t>модуля «</w:t>
      </w:r>
      <w:r w:rsidR="00564D48" w:rsidRPr="00564D48">
        <w:rPr>
          <w:rFonts w:eastAsiaTheme="minorHAnsi"/>
          <w:bCs/>
          <w:sz w:val="28"/>
          <w:szCs w:val="28"/>
          <w:lang w:eastAsia="en-US"/>
        </w:rPr>
        <w:t>WEB-Маркет малых закупок</w:t>
      </w:r>
      <w:r w:rsidRPr="000970B1">
        <w:rPr>
          <w:rFonts w:eastAsiaTheme="minorHAnsi"/>
          <w:bCs/>
          <w:sz w:val="28"/>
          <w:szCs w:val="28"/>
          <w:lang w:eastAsia="en-US"/>
        </w:rPr>
        <w:t>» на базе программного модуля по закупкам программного комплекса для казначейского исполнения бюджета, управления бюджетным процессом и составления отчетности по консолидированному бюджету, разработки ООО «Кейсистемс»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p w:rsidR="00E33D28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/>
          <w:bCs/>
          <w:color w:val="C00000"/>
          <w:sz w:val="28"/>
          <w:szCs w:val="28"/>
          <w:lang w:eastAsia="en-US"/>
        </w:rPr>
      </w:pPr>
      <w:r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 xml:space="preserve">!!! 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При этом обращаем внимание заказчиков об их обязанности по внесению информации о таких заключенных контрактах в модуль «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eastAsia="en-US"/>
        </w:rPr>
        <w:t>-Маркет малых закупок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».</w:t>
      </w:r>
    </w:p>
    <w:p w:rsidR="006E06EC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9065"/>
      </w:tblGrid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9065" w:type="dxa"/>
          </w:tcPr>
          <w:p w:rsidR="00E33D28" w:rsidRPr="00E33D28" w:rsidRDefault="00E33D28" w:rsidP="00E3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Наименование предмета закупки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A91F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42E29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 на сумму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менее </w:t>
            </w:r>
            <w:r w:rsidR="00A91F96">
              <w:rPr>
                <w:rFonts w:eastAsiaTheme="minorHAnsi"/>
                <w:sz w:val="28"/>
                <w:szCs w:val="28"/>
                <w:lang w:eastAsia="en-US"/>
              </w:rPr>
              <w:t>50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(пяти</w:t>
            </w:r>
            <w:r w:rsidR="00A91F96">
              <w:rPr>
                <w:rFonts w:eastAsiaTheme="minorHAnsi"/>
                <w:sz w:val="28"/>
                <w:szCs w:val="28"/>
                <w:lang w:eastAsia="en-US"/>
              </w:rPr>
              <w:t>десяти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742E29" w:rsidRDefault="00CA5574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утратил силу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5C6C3C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услуг, оказываемых нотариальными конторами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6CF7">
              <w:rPr>
                <w:rFonts w:eastAsiaTheme="minorHAnsi"/>
                <w:sz w:val="28"/>
                <w:szCs w:val="28"/>
                <w:lang w:eastAsia="en-US"/>
              </w:rPr>
              <w:t>Закупка услуг страхования, включая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56CF7">
              <w:rPr>
                <w:rFonts w:eastAsiaTheme="minorHAnsi"/>
                <w:sz w:val="28"/>
                <w:szCs w:val="28"/>
                <w:lang w:eastAsia="en-US"/>
              </w:rPr>
              <w:t xml:space="preserve"> по обязательному страхованию гражданской ответственности владельцев транспортных средств (ОСАГО), а также владельцев опасного объекта за причинение вреда в результате аварии на опасном объекте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C56CF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повышению квалификации, подтверждению (повышению) квалификационной категории, получению (продлению) сертификатов, профессиональной переподготовке, стажировке, обучению по образовательным программам высшего образования (программам специалитета, ординатуры), по профессиональному обучению и дополнительному профессиональному образованию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 xml:space="preserve">а сумму не более 100 (ста)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8617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на оказание преподавательских, консультационных услуг физическими лицами, а также перевозка, доставка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исполнителей таких услуг на сумму не более 100 (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>ста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доработке (модернизации), сопровождению, обновлению или эксплуатации специализированных информационных, справочно-правовых, бухгалтерских, управленческих, экономических и других систем, установленных у заказчика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электросвязи, в том числе телефонной фиксированной и мобильной связи, а также доступа к информационно-телекоммуникационной сети «Интернет», услуг интернет-провайдеров и других телекоммуникационных услуг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телематических услуг для установления и (или) обслуживания системы спутникового мониторинга автотранспорта в системе ГЛОНАСС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связи по передаче данных (извещение о пожаре) по выделенной сети связи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отправлений, оказание услуг почтовой связи, услуг, связанных с эксплуатацией, техническим обслуживанием и ремонтом франкировальной машины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размещению информации в официальных печатных изданиях, определенных нормативными правовыми актами Липецкой области, муниципального образования, в иных печатных изданиях, интернет-изданиях, а также посредством телерадиовещания в случаях информирования жителей Липецкой области о деятельности высших должностных лиц органов власти Липецкой области и органов местного самоуправления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почтовых марок и маркированных конвертов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аттестационно-бланочной документации для образовательных организаций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по техническому обслуживанию автотранспортных средств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оборудования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находящихся на гарантийном обслуживании, у официального дилера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70B7">
              <w:rPr>
                <w:rFonts w:eastAsiaTheme="minorHAnsi"/>
                <w:sz w:val="28"/>
                <w:szCs w:val="28"/>
                <w:lang w:eastAsia="en-US"/>
              </w:rPr>
              <w:t>Закупка услуг на техническое обслуживание газового оборудования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E970B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диагностике и ремонту оборудования</w:t>
            </w:r>
            <w:r w:rsidR="00721604">
              <w:rPr>
                <w:rFonts w:eastAsiaTheme="minorHAnsi"/>
                <w:sz w:val="28"/>
                <w:szCs w:val="28"/>
                <w:lang w:eastAsia="en-US"/>
              </w:rPr>
              <w:t xml:space="preserve"> (транспорта)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в случаях, имеющих срочный (неотложный) характер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экстемпоральных препаратов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для обеспечения отдельных категорий граждан лекарственными препаратами, включенными в список II и III наркотических средств, психотропных веществ и их прекурсоров, подлежащих контролю в Российской Федерации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транспортировке и уничтожению наркотических средств и психотропных веществ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лекарственных препаратов, </w:t>
            </w:r>
            <w:r w:rsidR="008742DF">
              <w:rPr>
                <w:rFonts w:eastAsiaTheme="minorHAnsi"/>
                <w:sz w:val="28"/>
                <w:szCs w:val="28"/>
                <w:lang w:eastAsia="en-US"/>
              </w:rPr>
              <w:t xml:space="preserve">вакцин,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специализированных продуктов лечебного питания для конкретных пациентов, находящихся на лечении в условиях стационара, по жизненным показаниям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280905" w:rsidP="00280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 предотвращению и устранению аварийных</w:t>
            </w:r>
            <w:r w:rsidR="001901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ситуаций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услуг, связанных с представительскими функциями главы администрации Липецкой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глав муниципальных образований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контракта на строительный контроль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обращению с твердыми коммунальными отходами</w:t>
            </w:r>
          </w:p>
        </w:tc>
      </w:tr>
      <w:tr w:rsidR="001E65C0" w:rsidTr="006E06E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предоставлению выписок, справок, технических паспортов, иных документов из государственных, федеральных, региональных, отраслевых реестров, фондов, регистров</w:t>
            </w:r>
          </w:p>
        </w:tc>
      </w:tr>
      <w:tr w:rsidR="001E65C0" w:rsidTr="006E06E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государственной экспертизы проектной документации, экспертизы проектно-сметной документации, проверке сметной стоимости ремонта</w:t>
            </w:r>
          </w:p>
        </w:tc>
      </w:tr>
      <w:tr w:rsidR="00CD350F" w:rsidTr="006E06EC">
        <w:tc>
          <w:tcPr>
            <w:tcW w:w="851" w:type="dxa"/>
          </w:tcPr>
          <w:p w:rsidR="00CD350F" w:rsidRPr="00E33D28" w:rsidRDefault="00CD350F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350F" w:rsidRDefault="00CD350F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D350F">
              <w:rPr>
                <w:rFonts w:eastAsiaTheme="minorHAnsi"/>
                <w:sz w:val="28"/>
                <w:szCs w:val="28"/>
                <w:lang w:eastAsia="en-US"/>
              </w:rPr>
              <w:t>ренда нежилого здания, строения, сооружения, нежилого помещения, земельного участка</w:t>
            </w:r>
          </w:p>
        </w:tc>
      </w:tr>
      <w:tr w:rsidR="004F1187" w:rsidTr="006E06E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 услуг по дезинфекции помещений в целях предотвращения распространения коронавирусной инфекции</w:t>
            </w:r>
          </w:p>
        </w:tc>
      </w:tr>
      <w:tr w:rsidR="004F1187" w:rsidTr="006E06E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P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Закупка, источником которой являются средства из федерального бюджета</w:t>
            </w:r>
          </w:p>
        </w:tc>
      </w:tr>
      <w:tr w:rsidR="00CD67DC" w:rsidTr="006E06EC">
        <w:tc>
          <w:tcPr>
            <w:tcW w:w="851" w:type="dxa"/>
          </w:tcPr>
          <w:p w:rsidR="00CD67DC" w:rsidRPr="00E33D28" w:rsidRDefault="00CD67DC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67DC" w:rsidRPr="004F1187" w:rsidRDefault="00CD67DC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r w:rsidRPr="00CD67DC">
              <w:rPr>
                <w:rFonts w:eastAsiaTheme="minorHAnsi"/>
                <w:sz w:val="28"/>
                <w:szCs w:val="28"/>
                <w:lang w:eastAsia="en-US"/>
              </w:rPr>
              <w:t>услуг по полной  обработке дел управленческой документации (постоянного срока хранения) и полной обработке дел по личному составу  для последующего хранения в архиве Липецкой области</w:t>
            </w:r>
          </w:p>
        </w:tc>
      </w:tr>
      <w:tr w:rsidR="005A2386" w:rsidTr="006E06EC">
        <w:tc>
          <w:tcPr>
            <w:tcW w:w="851" w:type="dxa"/>
          </w:tcPr>
          <w:p w:rsidR="005A2386" w:rsidRPr="00E33D28" w:rsidRDefault="005A2386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A2386" w:rsidRDefault="005A2386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санитарно-гигиенических лабораторных исследований</w:t>
            </w:r>
          </w:p>
        </w:tc>
      </w:tr>
      <w:tr w:rsidR="0019010D" w:rsidTr="006E06E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Экстренная закупка лекарственных препаратов, отсутствующих на аптечном складе учреждения </w:t>
            </w:r>
          </w:p>
        </w:tc>
      </w:tr>
      <w:tr w:rsidR="0019010D" w:rsidTr="006E06E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запасных частей, расходных материалов и комплектующих, необходимых для срочного ремонта оборудования</w:t>
            </w:r>
          </w:p>
        </w:tc>
      </w:tr>
      <w:tr w:rsidR="00C11BB5" w:rsidTr="006E06E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ритуальных услуг (услуг по погребению) </w:t>
            </w:r>
          </w:p>
        </w:tc>
      </w:tr>
      <w:tr w:rsidR="00C11BB5" w:rsidTr="006E06E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комплексной безопасности секретного подразделения</w:t>
            </w:r>
          </w:p>
        </w:tc>
      </w:tr>
      <w:tr w:rsidR="00FD7B4D" w:rsidTr="006E06E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бюро судебно-медицинской экспертизы</w:t>
            </w:r>
          </w:p>
        </w:tc>
      </w:tr>
      <w:tr w:rsidR="00FD7B4D" w:rsidTr="006E06E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лабораторным исследованиям сотрудников и получателей социальных услуг 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COVID</w:t>
            </w:r>
            <w:r w:rsidRPr="00FD7B4D">
              <w:rPr>
                <w:rFonts w:eastAsiaTheme="minorHAnsi"/>
                <w:sz w:val="28"/>
                <w:szCs w:val="28"/>
                <w:lang w:eastAsia="en-US"/>
              </w:rPr>
              <w:t>-19</w:t>
            </w:r>
          </w:p>
        </w:tc>
      </w:tr>
      <w:tr w:rsidR="00CD2E90" w:rsidTr="006E06EC">
        <w:tc>
          <w:tcPr>
            <w:tcW w:w="851" w:type="dxa"/>
          </w:tcPr>
          <w:p w:rsidR="00CD2E90" w:rsidRPr="00E33D28" w:rsidRDefault="00CD2E9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2E90" w:rsidRDefault="00CD2E90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в целях осуществления концертной деятельности, вследствие наличия срочной потребности, в связи с чем, проведение иных процедур нецелесообразно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841ACE" w:rsidP="007D2A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41ACE">
              <w:rPr>
                <w:rFonts w:eastAsiaTheme="minorHAnsi"/>
                <w:sz w:val="28"/>
                <w:szCs w:val="28"/>
                <w:lang w:eastAsia="en-US"/>
              </w:rPr>
              <w:t>Закупка ГСМ для нужд заказчиков, осуществляющих деятел</w:t>
            </w:r>
            <w:r w:rsidR="007D2A8C">
              <w:rPr>
                <w:rFonts w:eastAsiaTheme="minorHAnsi"/>
                <w:sz w:val="28"/>
                <w:szCs w:val="28"/>
                <w:lang w:eastAsia="en-US"/>
              </w:rPr>
              <w:t xml:space="preserve">ьность на территории </w:t>
            </w:r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>Тербунского, Воловского, Становлянского</w:t>
            </w:r>
            <w:r w:rsidR="00BD76FA">
              <w:rPr>
                <w:rFonts w:eastAsiaTheme="minorHAnsi"/>
                <w:sz w:val="28"/>
                <w:szCs w:val="28"/>
                <w:lang w:eastAsia="en-US"/>
              </w:rPr>
              <w:t>, Лев-Толстовского</w:t>
            </w:r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муниципальных районов Липецкой области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техническое обслуживание системы пожарной сигнализации и системы оповещения о пожаре 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оперативное и техническое обслуживание и организацию безопасной эксплуатации электроустановок, находящихся на балансе у потребителя </w:t>
            </w:r>
          </w:p>
        </w:tc>
      </w:tr>
      <w:tr w:rsidR="005416A4" w:rsidTr="006E06EC">
        <w:tc>
          <w:tcPr>
            <w:tcW w:w="851" w:type="dxa"/>
          </w:tcPr>
          <w:p w:rsidR="005416A4" w:rsidRPr="00E33D28" w:rsidRDefault="005416A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416A4" w:rsidRDefault="000C5E0E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5E0E">
              <w:rPr>
                <w:rFonts w:eastAsiaTheme="minorHAnsi"/>
                <w:sz w:val="28"/>
                <w:szCs w:val="28"/>
                <w:lang w:eastAsia="en-US"/>
              </w:rPr>
              <w:t>Закупка услуги по проведению профилактического приема (осмотра, консультации) врачом-психиатром (комиссией) ГУЗ «Липецкая областная психоневрологическая больница» (обязательное психиатрическое освидетельствование работников, осуществляющих отдельные виды деятельности, в соответствии с Постановлением Правительства РФ от 23.09.2002 № 695</w:t>
            </w:r>
          </w:p>
        </w:tc>
      </w:tr>
      <w:tr w:rsidR="00807DE5" w:rsidTr="006E06EC">
        <w:tc>
          <w:tcPr>
            <w:tcW w:w="851" w:type="dxa"/>
          </w:tcPr>
          <w:p w:rsidR="00807DE5" w:rsidRPr="00E33D28" w:rsidRDefault="00807DE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807DE5" w:rsidRPr="000C5E0E" w:rsidRDefault="00515E5C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 xml:space="preserve"> по перевозке школьников до места учебы и обратно в муниципальных районах, городских и сельских поселениях Липецкой области (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 xml:space="preserve">за исключением города 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>Липецка и города Ельца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0824F4" w:rsidTr="006E06EC">
        <w:tc>
          <w:tcPr>
            <w:tcW w:w="851" w:type="dxa"/>
          </w:tcPr>
          <w:p w:rsidR="000824F4" w:rsidRPr="00E33D28" w:rsidRDefault="000824F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0824F4" w:rsidRDefault="000824F4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824F4">
              <w:rPr>
                <w:rFonts w:eastAsiaTheme="minorHAnsi"/>
                <w:sz w:val="28"/>
                <w:szCs w:val="28"/>
                <w:lang w:eastAsia="en-US"/>
              </w:rPr>
              <w:t>Закупка товаров (работ, услуг), необходимых для постановки и исполнения спектаклей и театральных зрелищ</w:t>
            </w:r>
          </w:p>
        </w:tc>
      </w:tr>
      <w:tr w:rsidR="00E11A28" w:rsidTr="006E06E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Pr="000824F4" w:rsidRDefault="00F94B60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94B60">
              <w:rPr>
                <w:rFonts w:eastAsiaTheme="minorHAnsi"/>
                <w:sz w:val="28"/>
                <w:szCs w:val="28"/>
                <w:lang w:eastAsia="en-US"/>
              </w:rPr>
              <w:t>Закупка услуг по участию в мероприятиях и соревнованиях в части оплаты организационных взносов, а также прочих расходов при направлении на мероприятия лиц, не являющихся сотрудниками заказчика</w:t>
            </w:r>
          </w:p>
        </w:tc>
      </w:tr>
      <w:tr w:rsidR="00E11A28" w:rsidTr="006E06E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Default="00E11A28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E11A28">
              <w:rPr>
                <w:rFonts w:eastAsiaTheme="minorHAnsi"/>
                <w:sz w:val="28"/>
                <w:szCs w:val="28"/>
                <w:lang w:eastAsia="en-US"/>
              </w:rPr>
              <w:t>акупка диагностических штаммов микроорганизмов и наборов для испытательных лабораторий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  обеспечению взвешивания транспортных средств, осуществляющих перевозки тяжеловесных грузов по дорогам регионального значения Липецкой области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круглосуточному дежурству механизированных бригад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для уборки снега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борьбы с зимней скользкостью на автомобильных дорогах общего пользования регионального значения в районах Липецкой области при возникновении сложных погодных условий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проектным работам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автомобильных дорогах общего пользования регионального значения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1C412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проектным работам на ремонт автомобильных дорог общего пользования регионального значения в рамках нацпроекта «БКАД», в случаях, имеющих срочный (неотложный) характер, при образовании нераспределенного финансирования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проектам организации дорожного движения на автомобильных дорогах общего пользования регионального значения и корректировки их в связи предписаниями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дорогах общего пользования регионального значения Липецкой области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предсдаточн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строительства и реконструкции автомобильных дорог общего пользования регионального значения Липецкой области по окончанию строительно-монтажных работ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испытаний строительных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применяемых при проведении работ на дорогах общего пользования регионального значения Липецкой области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выполнение комплекса земельно – кадастровых работ и технических планов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бъектам строительства и реконструкции автомобильных дорог общего пользования регионального значения Липецкой области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поверке (калибровке) средств измерений и аттестации испытательного оборудования, аттестации и аккредитации дорожной испытательной лаборатории у производителя оборудования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ремонту, диагностике и поверке комплексов фотовидеофиксации нарушений ПДД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медицинского осмотра водителей транспортных средств, задействованных для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контроля технического состояния транспортных средств, задействованных для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аренде автотранспортного средства с водителем для оперативного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заправке автомобильным топливом автотранспортных средств, направляемых в служебные командировки в рамках нацпроекта «БКАД», в случае оперативного и срочного выезда</w:t>
            </w:r>
          </w:p>
        </w:tc>
      </w:tr>
    </w:tbl>
    <w:p w:rsidR="00483055" w:rsidRPr="00E96F08" w:rsidRDefault="00483055" w:rsidP="006E06E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483055" w:rsidRPr="00E96F08" w:rsidSect="008617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4A" w:rsidRDefault="0089254A" w:rsidP="002D5CDB">
      <w:r>
        <w:separator/>
      </w:r>
    </w:p>
  </w:endnote>
  <w:endnote w:type="continuationSeparator" w:id="0">
    <w:p w:rsidR="0089254A" w:rsidRDefault="0089254A" w:rsidP="002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4A" w:rsidRDefault="0089254A" w:rsidP="002D5CDB">
      <w:r>
        <w:separator/>
      </w:r>
    </w:p>
  </w:footnote>
  <w:footnote w:type="continuationSeparator" w:id="0">
    <w:p w:rsidR="0089254A" w:rsidRDefault="0089254A" w:rsidP="002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D44"/>
    <w:multiLevelType w:val="hybridMultilevel"/>
    <w:tmpl w:val="EA461FC0"/>
    <w:lvl w:ilvl="0" w:tplc="903CDC1E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2D57"/>
    <w:multiLevelType w:val="hybridMultilevel"/>
    <w:tmpl w:val="55E0F8B2"/>
    <w:lvl w:ilvl="0" w:tplc="3D28897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13D68"/>
    <w:multiLevelType w:val="hybridMultilevel"/>
    <w:tmpl w:val="6406B708"/>
    <w:lvl w:ilvl="0" w:tplc="24009E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0C4D62"/>
    <w:multiLevelType w:val="hybridMultilevel"/>
    <w:tmpl w:val="C5D29FB2"/>
    <w:lvl w:ilvl="0" w:tplc="BEC65AE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36484"/>
    <w:multiLevelType w:val="hybridMultilevel"/>
    <w:tmpl w:val="78445D0E"/>
    <w:lvl w:ilvl="0" w:tplc="253A74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80EFD"/>
    <w:multiLevelType w:val="hybridMultilevel"/>
    <w:tmpl w:val="4DF2B3E0"/>
    <w:lvl w:ilvl="0" w:tplc="DB7CAE4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1625D7"/>
    <w:multiLevelType w:val="hybridMultilevel"/>
    <w:tmpl w:val="43E64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0C6683"/>
    <w:multiLevelType w:val="hybridMultilevel"/>
    <w:tmpl w:val="10D068CA"/>
    <w:lvl w:ilvl="0" w:tplc="1E38AE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5677D1D"/>
    <w:multiLevelType w:val="hybridMultilevel"/>
    <w:tmpl w:val="949C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F160C"/>
    <w:multiLevelType w:val="hybridMultilevel"/>
    <w:tmpl w:val="C8C2487C"/>
    <w:lvl w:ilvl="0" w:tplc="99F029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F26029"/>
    <w:multiLevelType w:val="hybridMultilevel"/>
    <w:tmpl w:val="CE80B946"/>
    <w:lvl w:ilvl="0" w:tplc="C096AA7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D4"/>
    <w:multiLevelType w:val="hybridMultilevel"/>
    <w:tmpl w:val="01546FCC"/>
    <w:lvl w:ilvl="0" w:tplc="6CA0C5A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2F4BB4"/>
    <w:multiLevelType w:val="hybridMultilevel"/>
    <w:tmpl w:val="1D6E718A"/>
    <w:lvl w:ilvl="0" w:tplc="40546A1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C26BE"/>
    <w:multiLevelType w:val="hybridMultilevel"/>
    <w:tmpl w:val="2BBC16A0"/>
    <w:lvl w:ilvl="0" w:tplc="FAC6FF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7FF"/>
    <w:multiLevelType w:val="hybridMultilevel"/>
    <w:tmpl w:val="ADE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1759E"/>
    <w:multiLevelType w:val="hybridMultilevel"/>
    <w:tmpl w:val="810070B8"/>
    <w:lvl w:ilvl="0" w:tplc="B122EAA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E526C2"/>
    <w:multiLevelType w:val="hybridMultilevel"/>
    <w:tmpl w:val="0C800180"/>
    <w:lvl w:ilvl="0" w:tplc="9C7479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C"/>
    <w:rsid w:val="000018DD"/>
    <w:rsid w:val="000022BB"/>
    <w:rsid w:val="00005377"/>
    <w:rsid w:val="000107BC"/>
    <w:rsid w:val="00011969"/>
    <w:rsid w:val="00014F6F"/>
    <w:rsid w:val="000267F7"/>
    <w:rsid w:val="000375BD"/>
    <w:rsid w:val="00040232"/>
    <w:rsid w:val="00045516"/>
    <w:rsid w:val="0006042A"/>
    <w:rsid w:val="00063696"/>
    <w:rsid w:val="00074EC6"/>
    <w:rsid w:val="00077A44"/>
    <w:rsid w:val="000824F4"/>
    <w:rsid w:val="000970B1"/>
    <w:rsid w:val="000A0930"/>
    <w:rsid w:val="000A521A"/>
    <w:rsid w:val="000C3AFF"/>
    <w:rsid w:val="000C5E0E"/>
    <w:rsid w:val="000D02DC"/>
    <w:rsid w:val="000D3506"/>
    <w:rsid w:val="000E1155"/>
    <w:rsid w:val="000F4A1C"/>
    <w:rsid w:val="0010735E"/>
    <w:rsid w:val="0012163A"/>
    <w:rsid w:val="0012513C"/>
    <w:rsid w:val="00130082"/>
    <w:rsid w:val="0014602F"/>
    <w:rsid w:val="00146DB5"/>
    <w:rsid w:val="00151409"/>
    <w:rsid w:val="00154D07"/>
    <w:rsid w:val="00161AFB"/>
    <w:rsid w:val="00166F7B"/>
    <w:rsid w:val="00172E33"/>
    <w:rsid w:val="00175188"/>
    <w:rsid w:val="0018669C"/>
    <w:rsid w:val="0019010D"/>
    <w:rsid w:val="001A59D0"/>
    <w:rsid w:val="001C0DAA"/>
    <w:rsid w:val="001C4125"/>
    <w:rsid w:val="001C57F3"/>
    <w:rsid w:val="001C6E47"/>
    <w:rsid w:val="001D1871"/>
    <w:rsid w:val="001D3070"/>
    <w:rsid w:val="001D40EF"/>
    <w:rsid w:val="001E65C0"/>
    <w:rsid w:val="00200C4B"/>
    <w:rsid w:val="00203EE3"/>
    <w:rsid w:val="00220D66"/>
    <w:rsid w:val="002216FB"/>
    <w:rsid w:val="00230FF0"/>
    <w:rsid w:val="00231E91"/>
    <w:rsid w:val="00242C6D"/>
    <w:rsid w:val="00266FAB"/>
    <w:rsid w:val="00280905"/>
    <w:rsid w:val="0028528C"/>
    <w:rsid w:val="00286995"/>
    <w:rsid w:val="0028727D"/>
    <w:rsid w:val="002910A5"/>
    <w:rsid w:val="00297022"/>
    <w:rsid w:val="002B0261"/>
    <w:rsid w:val="002B1876"/>
    <w:rsid w:val="002B18CC"/>
    <w:rsid w:val="002B54EE"/>
    <w:rsid w:val="002C62C3"/>
    <w:rsid w:val="002D5CDB"/>
    <w:rsid w:val="002D5DCC"/>
    <w:rsid w:val="002E5776"/>
    <w:rsid w:val="002E57A2"/>
    <w:rsid w:val="002F1AF8"/>
    <w:rsid w:val="002F6BD9"/>
    <w:rsid w:val="00316472"/>
    <w:rsid w:val="0032294F"/>
    <w:rsid w:val="003523CC"/>
    <w:rsid w:val="003531BE"/>
    <w:rsid w:val="003715B1"/>
    <w:rsid w:val="003737F9"/>
    <w:rsid w:val="003750AE"/>
    <w:rsid w:val="003A072E"/>
    <w:rsid w:val="003A5D25"/>
    <w:rsid w:val="003B07D6"/>
    <w:rsid w:val="003B2683"/>
    <w:rsid w:val="003B3873"/>
    <w:rsid w:val="003C10CC"/>
    <w:rsid w:val="003D7D66"/>
    <w:rsid w:val="003F58AD"/>
    <w:rsid w:val="0040383D"/>
    <w:rsid w:val="004101B6"/>
    <w:rsid w:val="00413066"/>
    <w:rsid w:val="00423BBA"/>
    <w:rsid w:val="004275A4"/>
    <w:rsid w:val="00432612"/>
    <w:rsid w:val="00433A1F"/>
    <w:rsid w:val="004400BC"/>
    <w:rsid w:val="004415A9"/>
    <w:rsid w:val="004515DE"/>
    <w:rsid w:val="0045672C"/>
    <w:rsid w:val="00466EF6"/>
    <w:rsid w:val="0047497C"/>
    <w:rsid w:val="00483055"/>
    <w:rsid w:val="00495515"/>
    <w:rsid w:val="004A5111"/>
    <w:rsid w:val="004E1647"/>
    <w:rsid w:val="004E7F2D"/>
    <w:rsid w:val="004F1187"/>
    <w:rsid w:val="004F639C"/>
    <w:rsid w:val="00506A24"/>
    <w:rsid w:val="00512470"/>
    <w:rsid w:val="00515E5C"/>
    <w:rsid w:val="00516AC2"/>
    <w:rsid w:val="0052163A"/>
    <w:rsid w:val="005224E0"/>
    <w:rsid w:val="00536B7C"/>
    <w:rsid w:val="005416A4"/>
    <w:rsid w:val="00542403"/>
    <w:rsid w:val="00553BF9"/>
    <w:rsid w:val="0056326C"/>
    <w:rsid w:val="00564D48"/>
    <w:rsid w:val="005659C4"/>
    <w:rsid w:val="00570B51"/>
    <w:rsid w:val="00575D7B"/>
    <w:rsid w:val="00582095"/>
    <w:rsid w:val="00585A52"/>
    <w:rsid w:val="005954F5"/>
    <w:rsid w:val="005A2386"/>
    <w:rsid w:val="005B7515"/>
    <w:rsid w:val="005C2EE1"/>
    <w:rsid w:val="005C6C3C"/>
    <w:rsid w:val="005D0A2F"/>
    <w:rsid w:val="005D0EE3"/>
    <w:rsid w:val="005E1071"/>
    <w:rsid w:val="005F09DF"/>
    <w:rsid w:val="00616410"/>
    <w:rsid w:val="0061662D"/>
    <w:rsid w:val="00620D54"/>
    <w:rsid w:val="006411B2"/>
    <w:rsid w:val="0065225D"/>
    <w:rsid w:val="00674C5D"/>
    <w:rsid w:val="006A6D1E"/>
    <w:rsid w:val="006A717E"/>
    <w:rsid w:val="006B3D7B"/>
    <w:rsid w:val="006C03E9"/>
    <w:rsid w:val="006C61CE"/>
    <w:rsid w:val="006D01DB"/>
    <w:rsid w:val="006E06EC"/>
    <w:rsid w:val="006E6EFC"/>
    <w:rsid w:val="006F3BFA"/>
    <w:rsid w:val="006F5574"/>
    <w:rsid w:val="0070404E"/>
    <w:rsid w:val="007056ED"/>
    <w:rsid w:val="00721604"/>
    <w:rsid w:val="0072179C"/>
    <w:rsid w:val="00725DA2"/>
    <w:rsid w:val="00730F80"/>
    <w:rsid w:val="00742E29"/>
    <w:rsid w:val="00750265"/>
    <w:rsid w:val="00752993"/>
    <w:rsid w:val="007818CC"/>
    <w:rsid w:val="007A1CA1"/>
    <w:rsid w:val="007A1ED4"/>
    <w:rsid w:val="007A210B"/>
    <w:rsid w:val="007A2367"/>
    <w:rsid w:val="007A5691"/>
    <w:rsid w:val="007B1CCD"/>
    <w:rsid w:val="007D2A8C"/>
    <w:rsid w:val="007E0B9E"/>
    <w:rsid w:val="00800168"/>
    <w:rsid w:val="00807DE5"/>
    <w:rsid w:val="0081271F"/>
    <w:rsid w:val="00812C0E"/>
    <w:rsid w:val="00820244"/>
    <w:rsid w:val="00826F30"/>
    <w:rsid w:val="00841ACE"/>
    <w:rsid w:val="00855126"/>
    <w:rsid w:val="00861775"/>
    <w:rsid w:val="00865E3D"/>
    <w:rsid w:val="00866062"/>
    <w:rsid w:val="008709AA"/>
    <w:rsid w:val="00872979"/>
    <w:rsid w:val="008742DF"/>
    <w:rsid w:val="008857AB"/>
    <w:rsid w:val="0089254A"/>
    <w:rsid w:val="008A7B9A"/>
    <w:rsid w:val="008B2702"/>
    <w:rsid w:val="008B60BD"/>
    <w:rsid w:val="008C517E"/>
    <w:rsid w:val="008D0678"/>
    <w:rsid w:val="008D4F41"/>
    <w:rsid w:val="008D7226"/>
    <w:rsid w:val="008F416F"/>
    <w:rsid w:val="008F653A"/>
    <w:rsid w:val="00902C82"/>
    <w:rsid w:val="00906E5E"/>
    <w:rsid w:val="00907BB7"/>
    <w:rsid w:val="00914A8C"/>
    <w:rsid w:val="00930291"/>
    <w:rsid w:val="00935F56"/>
    <w:rsid w:val="00936827"/>
    <w:rsid w:val="00942963"/>
    <w:rsid w:val="0094362B"/>
    <w:rsid w:val="00946771"/>
    <w:rsid w:val="009545F2"/>
    <w:rsid w:val="009546DA"/>
    <w:rsid w:val="00976D9B"/>
    <w:rsid w:val="009863A9"/>
    <w:rsid w:val="00995BE4"/>
    <w:rsid w:val="009A418E"/>
    <w:rsid w:val="009A5DE7"/>
    <w:rsid w:val="009C6DF5"/>
    <w:rsid w:val="009D258C"/>
    <w:rsid w:val="009D6AD4"/>
    <w:rsid w:val="009F3C99"/>
    <w:rsid w:val="00A15681"/>
    <w:rsid w:val="00A16EBD"/>
    <w:rsid w:val="00A3042A"/>
    <w:rsid w:val="00A82EC8"/>
    <w:rsid w:val="00A91F96"/>
    <w:rsid w:val="00AA0117"/>
    <w:rsid w:val="00AA4B9C"/>
    <w:rsid w:val="00AB36B4"/>
    <w:rsid w:val="00AB5C87"/>
    <w:rsid w:val="00AC4E05"/>
    <w:rsid w:val="00AC6DDD"/>
    <w:rsid w:val="00AD00AC"/>
    <w:rsid w:val="00AD4066"/>
    <w:rsid w:val="00AE0A35"/>
    <w:rsid w:val="00AE1E55"/>
    <w:rsid w:val="00AF2D0F"/>
    <w:rsid w:val="00AF302C"/>
    <w:rsid w:val="00AF71C2"/>
    <w:rsid w:val="00B02E8D"/>
    <w:rsid w:val="00B05FDE"/>
    <w:rsid w:val="00B15414"/>
    <w:rsid w:val="00B15E56"/>
    <w:rsid w:val="00B35D90"/>
    <w:rsid w:val="00B46171"/>
    <w:rsid w:val="00B50F70"/>
    <w:rsid w:val="00B51964"/>
    <w:rsid w:val="00B6375C"/>
    <w:rsid w:val="00B73B56"/>
    <w:rsid w:val="00B77F4B"/>
    <w:rsid w:val="00B84503"/>
    <w:rsid w:val="00B85215"/>
    <w:rsid w:val="00B86331"/>
    <w:rsid w:val="00B91B55"/>
    <w:rsid w:val="00B9429D"/>
    <w:rsid w:val="00B964F7"/>
    <w:rsid w:val="00BA51E9"/>
    <w:rsid w:val="00BA765A"/>
    <w:rsid w:val="00BB3E4F"/>
    <w:rsid w:val="00BB7B94"/>
    <w:rsid w:val="00BC15C2"/>
    <w:rsid w:val="00BC445E"/>
    <w:rsid w:val="00BD2F01"/>
    <w:rsid w:val="00BD437E"/>
    <w:rsid w:val="00BD76FA"/>
    <w:rsid w:val="00BE4E45"/>
    <w:rsid w:val="00C00F23"/>
    <w:rsid w:val="00C065FC"/>
    <w:rsid w:val="00C11BB5"/>
    <w:rsid w:val="00C23032"/>
    <w:rsid w:val="00C25C98"/>
    <w:rsid w:val="00C302EC"/>
    <w:rsid w:val="00C34796"/>
    <w:rsid w:val="00C353A8"/>
    <w:rsid w:val="00C36DC6"/>
    <w:rsid w:val="00C5328C"/>
    <w:rsid w:val="00C56CF7"/>
    <w:rsid w:val="00C60C5F"/>
    <w:rsid w:val="00C65C1C"/>
    <w:rsid w:val="00C747DE"/>
    <w:rsid w:val="00C762CE"/>
    <w:rsid w:val="00CA4AAA"/>
    <w:rsid w:val="00CA5574"/>
    <w:rsid w:val="00CA7E01"/>
    <w:rsid w:val="00CC0926"/>
    <w:rsid w:val="00CD09B3"/>
    <w:rsid w:val="00CD2E90"/>
    <w:rsid w:val="00CD350F"/>
    <w:rsid w:val="00CD49D8"/>
    <w:rsid w:val="00CD5784"/>
    <w:rsid w:val="00CD67DC"/>
    <w:rsid w:val="00CE2A24"/>
    <w:rsid w:val="00CE33B3"/>
    <w:rsid w:val="00CE39B6"/>
    <w:rsid w:val="00CE6C72"/>
    <w:rsid w:val="00CF0FFA"/>
    <w:rsid w:val="00CF3428"/>
    <w:rsid w:val="00D00259"/>
    <w:rsid w:val="00D002E2"/>
    <w:rsid w:val="00D05674"/>
    <w:rsid w:val="00D14EEA"/>
    <w:rsid w:val="00D178CF"/>
    <w:rsid w:val="00D27A94"/>
    <w:rsid w:val="00D36F53"/>
    <w:rsid w:val="00D46299"/>
    <w:rsid w:val="00D64857"/>
    <w:rsid w:val="00D7782F"/>
    <w:rsid w:val="00D80FED"/>
    <w:rsid w:val="00D8667C"/>
    <w:rsid w:val="00D97AE7"/>
    <w:rsid w:val="00DA04A5"/>
    <w:rsid w:val="00DB164B"/>
    <w:rsid w:val="00DB1D39"/>
    <w:rsid w:val="00DC0BB7"/>
    <w:rsid w:val="00DD4929"/>
    <w:rsid w:val="00DD53A6"/>
    <w:rsid w:val="00DE12F0"/>
    <w:rsid w:val="00DF5022"/>
    <w:rsid w:val="00E00355"/>
    <w:rsid w:val="00E11A28"/>
    <w:rsid w:val="00E20D50"/>
    <w:rsid w:val="00E33D28"/>
    <w:rsid w:val="00E45151"/>
    <w:rsid w:val="00E5027E"/>
    <w:rsid w:val="00E53D33"/>
    <w:rsid w:val="00E5541A"/>
    <w:rsid w:val="00E579DB"/>
    <w:rsid w:val="00E62145"/>
    <w:rsid w:val="00E6724C"/>
    <w:rsid w:val="00E716FF"/>
    <w:rsid w:val="00E81D81"/>
    <w:rsid w:val="00E862E5"/>
    <w:rsid w:val="00E90C4D"/>
    <w:rsid w:val="00E91FC4"/>
    <w:rsid w:val="00E96F08"/>
    <w:rsid w:val="00E970B7"/>
    <w:rsid w:val="00EB12B2"/>
    <w:rsid w:val="00EE13CD"/>
    <w:rsid w:val="00EE361A"/>
    <w:rsid w:val="00EF2B97"/>
    <w:rsid w:val="00F01DF8"/>
    <w:rsid w:val="00F02CD7"/>
    <w:rsid w:val="00F07515"/>
    <w:rsid w:val="00F104C2"/>
    <w:rsid w:val="00F267CE"/>
    <w:rsid w:val="00F366D1"/>
    <w:rsid w:val="00F445CB"/>
    <w:rsid w:val="00F46182"/>
    <w:rsid w:val="00F55379"/>
    <w:rsid w:val="00F619A6"/>
    <w:rsid w:val="00F71463"/>
    <w:rsid w:val="00F76374"/>
    <w:rsid w:val="00F765D1"/>
    <w:rsid w:val="00F766C6"/>
    <w:rsid w:val="00F77EC1"/>
    <w:rsid w:val="00F91AE9"/>
    <w:rsid w:val="00F94B60"/>
    <w:rsid w:val="00F960EB"/>
    <w:rsid w:val="00FA08DA"/>
    <w:rsid w:val="00FA3749"/>
    <w:rsid w:val="00FD2650"/>
    <w:rsid w:val="00FD7B4D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6DA61-912B-4B64-834C-46A2957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2179C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_"/>
    <w:basedOn w:val="a0"/>
    <w:link w:val="13"/>
    <w:locked/>
    <w:rsid w:val="007217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72179C"/>
    <w:pPr>
      <w:widowControl w:val="0"/>
      <w:shd w:val="clear" w:color="auto" w:fill="FFFFFF"/>
      <w:spacing w:line="240" w:lineRule="atLeast"/>
      <w:ind w:hanging="12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21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5E3D"/>
    <w:pPr>
      <w:ind w:left="720"/>
      <w:contextualSpacing/>
    </w:pPr>
  </w:style>
  <w:style w:type="table" w:styleId="ac">
    <w:name w:val="Table Grid"/>
    <w:basedOn w:val="a1"/>
    <w:uiPriority w:val="59"/>
    <w:rsid w:val="00D8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A91F9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3E30A-F59E-420F-8AC7-BC323147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u1101340003</cp:lastModifiedBy>
  <cp:revision>4</cp:revision>
  <cp:lastPrinted>2021-03-30T08:01:00Z</cp:lastPrinted>
  <dcterms:created xsi:type="dcterms:W3CDTF">2021-04-06T07:59:00Z</dcterms:created>
  <dcterms:modified xsi:type="dcterms:W3CDTF">2021-04-06T08:22:00Z</dcterms:modified>
</cp:coreProperties>
</file>